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В книжном магазине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Студент-медик после долгих поисков нашёл нужную книгу в магазине «Bilge» в Бурсе. Увидев цену на обороте, он перестал улыбаться: купить книгу ему было не по средствам.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 показывая огорчения, он пролистал страницы, нашёл заданный преподавателем раздел и, заметив, что хозяева заняты покупателями, быстро прочитал текст и ушёл.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 течение следующего месяца студент приходил через день и учился между книжными полками. За неделю до выпускных экзаменов он снова пришёл, но книги на месте не оказалось. Он обыскал все полки; она словно исчезла.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Когда побледневший юноша собирался уйти, владельцы остановили его: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Присядь, пожалуйста. Мы хотим тебе кое-что сказать.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Один из книготорговцев достал из-под стола ту самую книгу: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Недавно покупатель спросил цену и хотел её приобрести. Я снял книгу с полки и сохранил для тебя. Можешь читать её здесь.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Окончив учёбу и став врачом, молодой человек никогда не забывал двух добрых книготорговцев. С неимущих пациентов он не брал денег.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Даже небольшой добрый поступок способен оставить след на всю жизнь. Получивший добро нередко передаёт его дальше.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 книжном магазине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