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Гнилое семя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Отец, который после смерти жены постоянно страдал от болезней, презирал своего маленького сына и отдал его в детский дом.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Прошли годы.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Однажды этот человек увидел своего повзрослевшего сына перед школой. Он не мог поверить своим глазам. Отец, с сожалением глядя на сияющие глаза и здоровое тело сына, с волнением сказал: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Я не верил, что ты выздоровеешь, что станешь мужчиной. Ты стал сильным воином. Как произошло это чудо? Как ты избавился от болезней? — спросил он сына.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Мальчик смотрит на отца, который когда-то презирал его, влажными глазами и указывает на старуху, которая его усыновила, подходящую к нему с противоположной стороны, улыбаясь и говоря: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После того, как ты сказал: «Гнилые семена не прорастают» и отдал меня в детский дом, эта женщина приняла меня как своего сына и никогда не отпускала моих сострадательных рук, говоря: «Каждое семя, политое любовью, прорастет».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Слова либо созидают, либо разрушают. Одним словом можно возвысить или погубить человека — каждое семя, политое любовью, прорастет.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Гнилое семя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