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1F4E" w14:textId="77777777" w:rsidR="00942D9F" w:rsidRDefault="00000000">
      <w:pPr>
        <w:pStyle w:val="Title"/>
      </w:pPr>
      <w:r>
        <w:t>KİÇİK YENİLİKLƏR, BÖYÜK DƏYƏRLƏR...</w:t>
      </w:r>
    </w:p>
    <w:p w14:paraId="6970B605" w14:textId="77777777" w:rsidR="00942D9F" w:rsidRDefault="00000000">
      <w:r>
        <w:t>Yeknəsək həyat insan ruhunu səssiz-səssiz yorur. Hər günün dünənkinin eynisi olması, eyni işlərin təkrarlanması, yaxud heç bir iş görmədən zamanın axıb getməsi insanın daxilində görünməz bir boşluq və mənəvi sıxıntı yaradır. Çünki ruh da həyat kimi hərəkət, dəyişiklik və yenilik istəyir.</w:t>
      </w:r>
    </w:p>
    <w:p w14:paraId="2403D0FC" w14:textId="77777777" w:rsidR="00942D9F" w:rsidRDefault="00000000">
      <w:r>
        <w:t>Bəzən isə həyatımıza kiçik bir yenilik daxil olur və sanki içimizdə yeni bir pəncərə açılır. Adi günlər bir anda rənglənir, könlümüzdə xoş bir həyəcan, yaşamaq həvəsi və gözəl bir əhval yaranır. Əslində, həyatın gözəlliyi yalnız qarşımıza çıxan təsadüflərdə deyil, özümüzün həyatımıza nə qədər gözəllik və yenilik qata bilməyimizdədir.</w:t>
      </w:r>
    </w:p>
    <w:p w14:paraId="41750DFE" w14:textId="77777777" w:rsidR="00942D9F" w:rsidRDefault="00000000">
      <w:r>
        <w:t>İnsan öz həyatının yalnız seyrçisi olmamalıdır. Bəzən yeni bir yol seçmək, yeni bir insanla tanış olmaq, yeni bir yer görmək, öyrənmək, yaratmaq, sevdiyimiz bir işə vaxt ayırmaq kifayətdir ki, həyatın rəngi dəyişsin. Çünki yenilik həmişə böyük hadisə deyil; bəzən kiçik bir addım böyük bir ruh yüksəkliyinin başlanğıcı olur.</w:t>
      </w:r>
    </w:p>
    <w:p w14:paraId="42A696D3" w14:textId="77777777" w:rsidR="00942D9F" w:rsidRDefault="00000000">
      <w:r>
        <w:t>Həyat bizə verilmiş hazır bir səhifə deyil. Onun hər gününü özümüz yazırıq. Ona görə də ömrün səhifələrini təkrarlarla deyil, yeni duyğularla, yeni arzularla və gözəl xatirələrlə doldurmaq insanın öz əlindədir.</w:t>
      </w:r>
    </w:p>
    <w:p w14:paraId="0BF4F66C" w14:textId="77777777" w:rsidR="00942D9F" w:rsidRDefault="00000000">
      <w:pPr>
        <w:keepLines/>
        <w:spacing w:before="240"/>
      </w:pPr>
      <w:r>
        <w:rPr>
          <w:b/>
        </w:rPr>
        <w:t>İbrət:</w:t>
      </w:r>
      <w:r>
        <w:t xml:space="preserve"> Həyatımıza yenilik qatmaq üçün böyük dəyişikliklər gözləməyə ehtiyac yoxdur. Öyrənməyə və sevdiyimiz işlərə ayırdığımız azacıq vaxt belə günümüzə məna verə bilər.</w:t>
      </w:r>
    </w:p>
    <w:p w14:paraId="096425D5" w14:textId="77777777" w:rsidR="00342336" w:rsidRDefault="00342336"/>
    <w:p w14:paraId="4F9E3193" w14:textId="7AAAE6C6" w:rsidR="00942D9F" w:rsidRDefault="00000000">
      <w:r>
        <w:t xml:space="preserve">Etibar </w:t>
      </w:r>
      <w:proofErr w:type="spellStart"/>
      <w:r>
        <w:t>Siracsoy</w:t>
      </w:r>
      <w:proofErr w:type="spellEnd"/>
    </w:p>
    <w:sectPr w:rsidR="00942D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19612">
    <w:abstractNumId w:val="8"/>
  </w:num>
  <w:num w:numId="2" w16cid:durableId="1318798783">
    <w:abstractNumId w:val="6"/>
  </w:num>
  <w:num w:numId="3" w16cid:durableId="460811314">
    <w:abstractNumId w:val="5"/>
  </w:num>
  <w:num w:numId="4" w16cid:durableId="946499989">
    <w:abstractNumId w:val="4"/>
  </w:num>
  <w:num w:numId="5" w16cid:durableId="14432308">
    <w:abstractNumId w:val="7"/>
  </w:num>
  <w:num w:numId="6" w16cid:durableId="375084386">
    <w:abstractNumId w:val="3"/>
  </w:num>
  <w:num w:numId="7" w16cid:durableId="467285446">
    <w:abstractNumId w:val="2"/>
  </w:num>
  <w:num w:numId="8" w16cid:durableId="1098867445">
    <w:abstractNumId w:val="1"/>
  </w:num>
  <w:num w:numId="9" w16cid:durableId="48165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36"/>
    <w:rsid w:val="00942D9F"/>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DDA72"/>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2026-09-30T07:39:00Z</dcterms:modified>
  <cp:category/>
</cp:coreProperties>
</file>