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C4C13" w14:textId="77777777" w:rsidR="00823017" w:rsidRPr="00823017" w:rsidRDefault="00823017" w:rsidP="00823017">
      <w:pPr>
        <w:rPr>
          <w:lang/>
        </w:rPr>
      </w:pPr>
      <w:r w:rsidRPr="00823017">
        <w:rPr>
          <w:b/>
          <w:bCs/>
          <w:lang/>
        </w:rPr>
        <w:t>Uzaq duracağınız ifadələr</w:t>
      </w:r>
    </w:p>
    <w:p w14:paraId="081F7076" w14:textId="77777777" w:rsidR="00823017" w:rsidRPr="00823017" w:rsidRDefault="00823017" w:rsidP="00823017">
      <w:pPr>
        <w:rPr>
          <w:lang/>
        </w:rPr>
      </w:pPr>
      <w:r w:rsidRPr="00823017">
        <w:rPr>
          <w:lang/>
        </w:rPr>
        <w:t>Ailədə fikir ayrılığı ola bilər. Amma narazılığı ifadə etmək üçün seçdiyimiz sözlər bir-birimizi anlamağa da kömək edə, aramızdakı yaxınlığı da zədələyə bilər.</w:t>
      </w:r>
    </w:p>
    <w:p w14:paraId="392A2693" w14:textId="77777777" w:rsidR="00823017" w:rsidRPr="00823017" w:rsidRDefault="00823017" w:rsidP="00823017">
      <w:pPr>
        <w:rPr>
          <w:lang/>
        </w:rPr>
      </w:pPr>
      <w:r w:rsidRPr="00823017">
        <w:rPr>
          <w:b/>
          <w:bCs/>
          <w:lang/>
        </w:rPr>
        <w:t>“Boş-boş danışma!”</w:t>
      </w:r>
    </w:p>
    <w:p w14:paraId="2116A8BA" w14:textId="77777777" w:rsidR="00823017" w:rsidRPr="00823017" w:rsidRDefault="00823017" w:rsidP="00823017">
      <w:pPr>
        <w:rPr>
          <w:lang/>
        </w:rPr>
      </w:pPr>
      <w:r w:rsidRPr="00823017">
        <w:rPr>
          <w:lang/>
        </w:rPr>
        <w:t>Bu söz qarşı tərəfə “Sənin fikrinə dəyər vermirəm” mesajını verir. Razılaşmırsınızsa, fikri alçaltmadan münasibətinizi bildirin:</w:t>
      </w:r>
    </w:p>
    <w:p w14:paraId="7D539A71" w14:textId="77777777" w:rsidR="00823017" w:rsidRPr="00823017" w:rsidRDefault="00823017" w:rsidP="00823017">
      <w:pPr>
        <w:rPr>
          <w:lang/>
        </w:rPr>
      </w:pPr>
      <w:r w:rsidRPr="00823017">
        <w:rPr>
          <w:lang/>
        </w:rPr>
        <w:t>— Mən bu məsələyə başqa cür baxıram. İstəyirəm, sənin düşüncəni də anlayım.</w:t>
      </w:r>
    </w:p>
    <w:p w14:paraId="0B58EE12" w14:textId="77777777" w:rsidR="00823017" w:rsidRPr="00823017" w:rsidRDefault="00823017" w:rsidP="00823017">
      <w:pPr>
        <w:rPr>
          <w:lang/>
        </w:rPr>
      </w:pPr>
      <w:r w:rsidRPr="00823017">
        <w:rPr>
          <w:b/>
          <w:bCs/>
          <w:lang/>
        </w:rPr>
        <w:t>“Şişirtmə!”</w:t>
      </w:r>
    </w:p>
    <w:p w14:paraId="6DB1D651" w14:textId="77777777" w:rsidR="00823017" w:rsidRPr="00823017" w:rsidRDefault="00823017" w:rsidP="00823017">
      <w:pPr>
        <w:rPr>
          <w:lang/>
        </w:rPr>
      </w:pPr>
      <w:r w:rsidRPr="00823017">
        <w:rPr>
          <w:lang/>
        </w:rPr>
        <w:t>Sizə kiçik görünən bir məsələ həyat yoldaşınızı dərindən narahat edə bilər. Onun hisslərini kiçiltmək əvəzinə soruşun:</w:t>
      </w:r>
    </w:p>
    <w:p w14:paraId="5A77E0F4" w14:textId="77777777" w:rsidR="00823017" w:rsidRPr="00823017" w:rsidRDefault="00823017" w:rsidP="00823017">
      <w:pPr>
        <w:rPr>
          <w:lang/>
        </w:rPr>
      </w:pPr>
      <w:r w:rsidRPr="00823017">
        <w:rPr>
          <w:lang/>
        </w:rPr>
        <w:t>— Bu məsələdə səni ən çox nə narahat edir? Səni dinləmək istəyirəm.</w:t>
      </w:r>
    </w:p>
    <w:p w14:paraId="43FDD079" w14:textId="77777777" w:rsidR="00823017" w:rsidRPr="00823017" w:rsidRDefault="00823017" w:rsidP="00823017">
      <w:pPr>
        <w:rPr>
          <w:lang/>
        </w:rPr>
      </w:pPr>
      <w:r w:rsidRPr="00823017">
        <w:rPr>
          <w:b/>
          <w:bCs/>
          <w:lang/>
        </w:rPr>
        <w:t>“Onun ərinə, arvadına bax! Bəs sən?”</w:t>
      </w:r>
    </w:p>
    <w:p w14:paraId="7B339802" w14:textId="77777777" w:rsidR="00823017" w:rsidRPr="00823017" w:rsidRDefault="00823017" w:rsidP="00823017">
      <w:pPr>
        <w:rPr>
          <w:lang/>
        </w:rPr>
      </w:pPr>
      <w:r w:rsidRPr="00823017">
        <w:rPr>
          <w:lang/>
        </w:rPr>
        <w:t>Müqayisə insanın özünü dəyərsiz və yetərsiz hiss etməsinə səbəb ola bilər. Başqasını nümunə göstərmək əvəzinə öz ehtiyacınızı konkret söyləyin:</w:t>
      </w:r>
    </w:p>
    <w:p w14:paraId="055B6DB4" w14:textId="77777777" w:rsidR="00823017" w:rsidRPr="00823017" w:rsidRDefault="00823017" w:rsidP="00823017">
      <w:pPr>
        <w:rPr>
          <w:lang/>
        </w:rPr>
      </w:pPr>
      <w:r w:rsidRPr="00823017">
        <w:rPr>
          <w:lang/>
        </w:rPr>
        <w:t>— Ev işlərini bölüşməyimiz mənim üçün vacibdir. Gəl, ikimizə də uyğun bir yol tapaq.</w:t>
      </w:r>
    </w:p>
    <w:p w14:paraId="1F8C584D" w14:textId="77777777" w:rsidR="00823017" w:rsidRPr="00823017" w:rsidRDefault="00823017" w:rsidP="00823017">
      <w:pPr>
        <w:rPr>
          <w:lang/>
        </w:rPr>
      </w:pPr>
      <w:r w:rsidRPr="00823017">
        <w:rPr>
          <w:b/>
          <w:bCs/>
          <w:lang/>
        </w:rPr>
        <w:t>“Sən başa düşməzsən!”</w:t>
      </w:r>
    </w:p>
    <w:p w14:paraId="66244781" w14:textId="77777777" w:rsidR="00823017" w:rsidRPr="00823017" w:rsidRDefault="00823017" w:rsidP="00823017">
      <w:pPr>
        <w:rPr>
          <w:lang/>
        </w:rPr>
      </w:pPr>
      <w:r w:rsidRPr="00823017">
        <w:rPr>
          <w:lang/>
        </w:rPr>
        <w:t>Bu cümlə söhbətin qapısını bağlayır. Fikrinizi ifadə etmək çətindirsə və ya danışmağa hazır deyilsinizsə, bunu açıq deyin:</w:t>
      </w:r>
    </w:p>
    <w:p w14:paraId="18D80F49" w14:textId="77777777" w:rsidR="00823017" w:rsidRPr="00823017" w:rsidRDefault="00823017" w:rsidP="00823017">
      <w:pPr>
        <w:rPr>
          <w:lang/>
        </w:rPr>
      </w:pPr>
      <w:r w:rsidRPr="00823017">
        <w:rPr>
          <w:lang/>
        </w:rPr>
        <w:t>— Hisslərimi sözlə ifadə etməkdə çətinlik çəkirəm. Mənə bir az vaxt ver, sonra danışaq.</w:t>
      </w:r>
    </w:p>
    <w:p w14:paraId="33CF1AD1" w14:textId="77777777" w:rsidR="00823017" w:rsidRPr="00823017" w:rsidRDefault="00823017" w:rsidP="00823017">
      <w:pPr>
        <w:rPr>
          <w:lang/>
        </w:rPr>
      </w:pPr>
      <w:r w:rsidRPr="00823017">
        <w:rPr>
          <w:b/>
          <w:bCs/>
          <w:lang/>
        </w:rPr>
        <w:t>“Ora getmə! Onunla danışma! Bunu geyinmə!”</w:t>
      </w:r>
    </w:p>
    <w:p w14:paraId="2B449FB7" w14:textId="77777777" w:rsidR="00823017" w:rsidRPr="00823017" w:rsidRDefault="00823017" w:rsidP="00823017">
      <w:pPr>
        <w:rPr>
          <w:lang/>
        </w:rPr>
      </w:pPr>
      <w:r w:rsidRPr="00823017">
        <w:rPr>
          <w:lang/>
        </w:rPr>
        <w:t>Həyat yoldaşınızın yerinə qərar vermək haqqınız yoxdur. Narahatlığınızı izah edin, onun fikrini dinləyin, ortaq məsələlərdə razılıq axtarın. Sadəcə əmrin əvvəlinə “zəhmət olmasa” əlavə etmək onu hörmətli xahişə çevirmir; qarşı tərəfin seçim haqqını da qəbul etmək lazımdır.</w:t>
      </w:r>
    </w:p>
    <w:p w14:paraId="02AFF684" w14:textId="77777777" w:rsidR="00823017" w:rsidRPr="00823017" w:rsidRDefault="00823017" w:rsidP="00823017">
      <w:pPr>
        <w:rPr>
          <w:lang/>
        </w:rPr>
      </w:pPr>
      <w:r w:rsidRPr="00823017">
        <w:rPr>
          <w:lang/>
        </w:rPr>
        <w:t>— Bu məsələ məni narahat edir. Gəl, danışaq, bir-birimizi anlayaq.</w:t>
      </w:r>
    </w:p>
    <w:p w14:paraId="3390E0EC" w14:textId="77777777" w:rsidR="00823017" w:rsidRPr="00823017" w:rsidRDefault="00823017" w:rsidP="00823017">
      <w:pPr>
        <w:rPr>
          <w:lang/>
        </w:rPr>
      </w:pPr>
      <w:r w:rsidRPr="00823017">
        <w:rPr>
          <w:b/>
          <w:bCs/>
          <w:lang/>
        </w:rPr>
        <w:t>İbrət:</w:t>
      </w:r>
      <w:r w:rsidRPr="00823017">
        <w:rPr>
          <w:lang/>
        </w:rPr>
        <w:t xml:space="preserve"> Hörmət razılaşmadığımız anlarda da qorunmalıdır. Hissini anlat, ehtiyacını açıq söylə, qarşı tərəfi də dinlə. Yaxınlıq bir-birini susdurmaqla deyil, eşitməklə möhkəmlənir.</w:t>
      </w:r>
    </w:p>
    <w:p w14:paraId="581195B4" w14:textId="77777777" w:rsidR="00823017" w:rsidRPr="00823017" w:rsidRDefault="00823017" w:rsidP="00823017">
      <w:pPr>
        <w:rPr>
          <w:lang/>
        </w:rPr>
      </w:pPr>
      <w:r w:rsidRPr="00823017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61BF8CAA" w14:textId="72D6338F" w:rsidR="00575233" w:rsidRPr="00823017" w:rsidRDefault="00575233" w:rsidP="00823017">
      <w:pPr>
        <w:rPr>
          <w:lang/>
        </w:rPr>
      </w:pPr>
    </w:p>
    <w:sectPr w:rsidR="00575233" w:rsidRPr="00823017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6124056">
    <w:abstractNumId w:val="8"/>
  </w:num>
  <w:num w:numId="2" w16cid:durableId="1527518596">
    <w:abstractNumId w:val="6"/>
  </w:num>
  <w:num w:numId="3" w16cid:durableId="548492160">
    <w:abstractNumId w:val="5"/>
  </w:num>
  <w:num w:numId="4" w16cid:durableId="533737274">
    <w:abstractNumId w:val="4"/>
  </w:num>
  <w:num w:numId="5" w16cid:durableId="344481026">
    <w:abstractNumId w:val="7"/>
  </w:num>
  <w:num w:numId="6" w16cid:durableId="1803158824">
    <w:abstractNumId w:val="3"/>
  </w:num>
  <w:num w:numId="7" w16cid:durableId="1036927463">
    <w:abstractNumId w:val="2"/>
  </w:num>
  <w:num w:numId="8" w16cid:durableId="1367951880">
    <w:abstractNumId w:val="1"/>
  </w:num>
  <w:num w:numId="9" w16cid:durableId="1051349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5233"/>
    <w:rsid w:val="00823017"/>
    <w:rsid w:val="0098281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E2097B"/>
  <w14:defaultImageDpi w14:val="300"/>
  <w15:docId w15:val="{44095E7E-D22A-48B2-A8A2-A4B8EFCB3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262</Words>
  <Characters>1497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Uzaq duracağınız ifadələr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2026-10-08T08:37:00Z</dcterms:modified>
  <cp:category/>
</cp:coreProperties>
</file>