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5271" w14:textId="77777777" w:rsidR="005545FF" w:rsidRPr="005545FF" w:rsidRDefault="005545FF" w:rsidP="005545FF">
      <w:pPr>
        <w:rPr>
          <w:lang/>
        </w:rPr>
      </w:pPr>
      <w:r w:rsidRPr="005545FF">
        <w:rPr>
          <w:b/>
          <w:bCs/>
          <w:lang/>
        </w:rPr>
        <w:t xml:space="preserve">Хадж</w:t>
      </w:r>
    </w:p>
    <w:p w14:paraId="0EDB91FE" w14:textId="77777777" w:rsidR="005545FF" w:rsidRPr="005545FF" w:rsidRDefault="005545FF" w:rsidP="005545FF">
      <w:pPr>
        <w:rPr>
          <w:lang/>
        </w:rPr>
      </w:pPr>
      <w:r w:rsidRPr="005545FF">
        <w:rPr>
          <w:lang/>
        </w:rPr>
        <w:t>В одной притче рассказывается о человеке, который во время хаджа, совершая обряд символического побивания шайтана камнями, стал бросать камни в себя. Увидев это, молодой человек изумлённо спросил:</w:t>
      </w:r>
    </w:p>
    <w:p w14:paraId="187C880E" w14:textId="77777777" w:rsidR="005545FF" w:rsidRPr="005545FF" w:rsidRDefault="005545FF" w:rsidP="005545FF">
      <w:pPr>
        <w:rPr>
          <w:lang/>
        </w:rPr>
      </w:pPr>
      <w:r w:rsidRPr="005545FF">
        <w:rPr>
          <w:lang/>
        </w:rPr>
        <w:t>— Что вы делаете? Зачем бросаете камни в себя?</w:t>
      </w:r>
    </w:p>
    <w:p w14:paraId="7C7C3F33" w14:textId="77777777" w:rsidR="005545FF" w:rsidRPr="005545FF" w:rsidRDefault="005545FF" w:rsidP="005545FF">
      <w:pPr>
        <w:rPr>
          <w:lang/>
        </w:rPr>
      </w:pPr>
      <w:r w:rsidRPr="005545FF">
        <w:rPr>
          <w:lang/>
        </w:rPr>
        <w:t>Тот ответил:</w:t>
      </w:r>
    </w:p>
    <w:p w14:paraId="4591779F" w14:textId="77777777" w:rsidR="005545FF" w:rsidRDefault="005545FF" w:rsidP="005545FF">
      <w:pPr>
        <w:rPr>
          <w:lang w:val="en-US"/>
        </w:rPr>
      </w:pPr>
      <w:r w:rsidRPr="005545FF">
        <w:rPr>
          <w:lang/>
        </w:rPr>
        <w:t>— Сынок, мало бросить камни здесь. Прежде всего человеку нужно одолеть зло в самом себе, обуздать свои страсти и очистить сердце.</w:t>
      </w:r>
    </w:p>
    <w:p w14:paraId="7B137DC8" w14:textId="77777777" w:rsidR="005545FF" w:rsidRDefault="005545FF" w:rsidP="005545FF">
      <w:pPr>
        <w:rPr>
          <w:lang w:val="en-US"/>
        </w:rPr>
      </w:pPr>
    </w:p>
    <w:p w14:paraId="035A3F2C" w14:textId="4FAB561D" w:rsidR="005545FF" w:rsidRPr="005545FF" w:rsidRDefault="005545FF" w:rsidP="005545FF">
      <w:pPr>
        <w:rPr>
          <w:lang/>
        </w:rPr>
      </w:pPr>
      <w:r w:rsidRPr="005545FF">
        <w:rPr>
          <w:lang/>
        </w:rPr>
        <w:t>Жар — в огне, а не в железе над ним.</w:t>
      </w:r>
      <w:r w:rsidRPr="005545FF">
        <w:rPr>
          <w:lang/>
        </w:rPr>
        <w:br/>
        <w:t>Мудрость — в голове, а не в венце на ней.</w:t>
      </w:r>
      <w:r w:rsidRPr="005545FF">
        <w:rPr>
          <w:lang/>
        </w:rPr>
        <w:br/>
        <w:t>Что бы ты ни искал, начни с самого себя:</w:t>
      </w:r>
      <w:r w:rsidRPr="005545FF">
        <w:rPr>
          <w:lang/>
        </w:rPr>
        <w:br/>
        <w:t>Ни святые города, ни паломничество не заменят внутреннего труда.</w:t>
      </w:r>
    </w:p>
    <w:p w14:paraId="27AA69D8" w14:textId="77777777" w:rsidR="005545FF" w:rsidRDefault="005545FF" w:rsidP="005545FF">
      <w:pPr>
        <w:rPr>
          <w:b/>
          <w:bCs/>
          <w:lang w:val="en-US"/>
        </w:rPr>
      </w:pPr>
    </w:p>
    <w:p w14:paraId="3836240C" w14:textId="451DEA18" w:rsidR="005545FF" w:rsidRPr="005545FF" w:rsidRDefault="005545FF" w:rsidP="005545FF">
      <w:pPr>
        <w:rPr>
          <w:lang/>
        </w:rPr>
      </w:pPr>
      <w:r w:rsidRPr="005545FF">
        <w:rPr>
          <w:b/>
          <w:bCs/>
          <w:lang/>
        </w:rPr>
        <w:t>Мораль:</w:t>
      </w:r>
      <w:r w:rsidRPr="005545FF">
        <w:rPr>
          <w:lang/>
        </w:rPr>
        <w:t xml:space="preserve"> Самая трудная борьба человека — с собственным эгоизмом и страстями. Камни, обращённые на себя, в этой притче символизируют суд над собственными поступками, а не причинение боли телу. Смысл — в очищении сердца от злобы, высокомерия и алчности. Паломничество обретает полноту, когда меняет человека изнутри.</w:t>
      </w:r>
    </w:p>
    <w:p w14:paraId="4C5AC7B8" w14:textId="77777777" w:rsidR="005545FF" w:rsidRDefault="005545FF" w:rsidP="005545FF">
      <w:pPr>
        <w:rPr>
          <w:i/>
          <w:iCs/>
          <w:lang w:val="en-US"/>
        </w:rPr>
      </w:pPr>
    </w:p>
    <w:p w14:paraId="1011A885" w14:textId="107AA6B9" w:rsidR="005545FF" w:rsidRPr="005545FF" w:rsidRDefault="005545FF" w:rsidP="005545FF">
      <w:pPr>
        <w:rPr>
          <w:lang/>
        </w:rPr>
      </w:pPr>
      <w:r w:rsidRPr="005545F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sectPr w:rsidR="005545FF" w:rsidRPr="005545F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088647">
    <w:abstractNumId w:val="8"/>
  </w:num>
  <w:num w:numId="2" w16cid:durableId="1511798035">
    <w:abstractNumId w:val="6"/>
  </w:num>
  <w:num w:numId="3" w16cid:durableId="779763988">
    <w:abstractNumId w:val="5"/>
  </w:num>
  <w:num w:numId="4" w16cid:durableId="37973675">
    <w:abstractNumId w:val="4"/>
  </w:num>
  <w:num w:numId="5" w16cid:durableId="1942643458">
    <w:abstractNumId w:val="7"/>
  </w:num>
  <w:num w:numId="6" w16cid:durableId="277765120">
    <w:abstractNumId w:val="3"/>
  </w:num>
  <w:num w:numId="7" w16cid:durableId="1660038413">
    <w:abstractNumId w:val="2"/>
  </w:num>
  <w:num w:numId="8" w16cid:durableId="630207473">
    <w:abstractNumId w:val="1"/>
  </w:num>
  <w:num w:numId="9" w16cid:durableId="178056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5FF"/>
    <w:rsid w:val="0092774B"/>
    <w:rsid w:val="009D53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B8CA0"/>
  <w14:defaultImageDpi w14:val="300"/>
  <w15:docId w15:val="{966530A3-25D2-4485-BABF-0E0C0E5B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 время хаджа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2026-10-09T07:47:00Z</dcterms:modified>
  <cp:category/>
</cp:coreProperties>
</file>