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Didro effekti</w:t>
      </w:r>
    </w:p>
    <w:p>
      <w:pPr/>
      <w:r>
        <w:t>Fransanın XVIII əsr yazıçılarından biri, maarifçi Deni Didro böyük borc bataqlığına düşür. Onun acınacaqlı vəziyyəti rus çariçası Yekaterinanın qulağına çatır.</w:t>
      </w:r>
    </w:p>
    <w:p>
      <w:pPr/>
      <w:r>
        <w:t>Çariça bu bataqlıqdan qurtulması üçün Didroya xeyirxah bir təklif edir: onun kitabxanasını pulla alıb yenidən ona hədiyyə edir. Üstəlik, həmin kitabxanada işləməsi üçün Didroya 25 illik maaşını da əvvəlcədən ödəyir. Əlbəttə, bu avansın belə gözlənilməz anda ödənilməsi Didro üçün var-dövlət qazanmaq demək idi. İndi Didro bütün borclardan qurtulmuş və rahatlamışdı.</w:t>
      </w:r>
    </w:p>
    <w:p>
      <w:pPr/>
      <w:r>
        <w:t>Bir gün dostlarından biri ona qırmızı məxmərdən dəbdəbəli bir xalat bağışlayır. Hər şey də elə bundan sonra başlayır...</w:t>
      </w:r>
    </w:p>
    <w:p>
      <w:pPr/>
      <w:r>
        <w:t>Deni xalatı geyinir. İş masasının arxasında həvəslə işləyərkən birdən bu gözəl məxmər xalatla masanın bir-birinə uyğun gəlmədiyini düşünür.</w:t>
      </w:r>
    </w:p>
    <w:p>
      <w:pPr/>
      <w:r>
        <w:t>Əlindəki bol pula arxayın olub dərhal təzə masa almağa gedir. Gözəl bir masa alır. İndi xalatla masa bir-birinə yaraşır.</w:t>
      </w:r>
    </w:p>
    <w:p>
      <w:pPr/>
      <w:r>
        <w:t>Ancaq bir də görür ki, döşəmədəki köhnə xalça nə xalata, nə də masaya yaraşır. Qaçıb puluna və özünə uyğun bir xalça alır.</w:t>
      </w:r>
    </w:p>
    <w:p>
      <w:pPr/>
      <w:r>
        <w:t>Amma yenə də ürəyi rahat olmur. Kreslolar, şkaflar, stullar, divardakı şəkillər və otağın bəzəkləri gözünə köhnə, bir-birinə uyğunsuz görünür.</w:t>
      </w:r>
    </w:p>
    <w:p>
      <w:pPr>
        <w:spacing w:after="80"/>
      </w:pPr>
      <w:r>
        <w:t>Artıq hər şey gözünə batır...</w:t>
      </w:r>
    </w:p>
    <w:p>
      <w:pPr>
        <w:spacing w:after="80"/>
      </w:pPr>
      <w:r>
        <w:t>Beləcə, Didro evindəki bütün əşyaları dəyişir.</w:t>
      </w:r>
    </w:p>
    <w:p>
      <w:pPr/>
      <w:r>
        <w:t>Çox keçmir ki, yenidən əvvəlki vəziyyətinə düşdüyünü anlayır. Bunun səbəbinin öz tamahı olduğunu başa düşür.</w:t>
      </w:r>
    </w:p>
    <w:p>
      <w:pPr/>
      <w:r>
        <w:t>Sonradan bu barədə “Köhnə xalatımdan ayrıldığıma peşmanam” adlı məşhur əsərini yazır. Düşdüyü vəziyyəti bir cümlə ilə ifadə edir:</w:t>
      </w:r>
    </w:p>
    <w:p>
      <w:pPr>
        <w:keepNext/>
        <w:spacing w:after="80"/>
      </w:pPr>
      <w:r>
        <w:t>«Köhnə paltarımın ağası ikən yenisinin köləsi oldum.»</w:t>
      </w:r>
    </w:p>
    <w:p>
      <w:pPr>
        <w:keepNext/>
        <w:keepLines/>
        <w:spacing w:before="160"/>
      </w:pPr>
      <w:r>
        <w:rPr>
          <w:b/>
        </w:rPr>
        <w:t>İbrət:</w:t>
      </w:r>
      <w:r>
        <w:t xml:space="preserve"> İnsan bir yeni şey əldə edəndən sonra ardınca qalanlarını da dəyişmək ehtiyacı hiss edir — buna «Didro effekti» deyilir. Acgözlüyün sonu yoxdur; köhnənin ağası olmaq təzənin köləsi olmaqdan yaxşıdır.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Didro effekti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