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Uzaqdan sevmək</w:t>
      </w:r>
    </w:p>
    <w:p>
      <w:pPr>
        <w:spacing w:after="80"/>
      </w:pPr>
      <w:r>
        <w:t>İki dost görüşür. Aralarında belə söhbət olur:</w:t>
      </w:r>
    </w:p>
    <w:p>
      <w:pPr>
        <w:spacing w:after="80"/>
      </w:pPr>
      <w:r>
        <w:t>— Deyəsən, mən bir qıza vurulmuşam.</w:t>
      </w:r>
    </w:p>
    <w:p>
      <w:pPr>
        <w:spacing w:after="80"/>
      </w:pPr>
      <w:r>
        <w:t>— Nə gözəl! Onun xəbəri var?</w:t>
      </w:r>
    </w:p>
    <w:p>
      <w:pPr>
        <w:spacing w:after="80"/>
      </w:pPr>
      <w:r>
        <w:t>— Yoxdur.</w:t>
      </w:r>
    </w:p>
    <w:p>
      <w:pPr>
        <w:spacing w:after="80"/>
      </w:pPr>
      <w:r>
        <w:t>— Bəs niyə yaxınlaşıb etiraf etmirsən?</w:t>
      </w:r>
    </w:p>
    <w:p>
      <w:pPr/>
      <w:r>
        <w:t>— Deyərdim, amma rahatlığımın pozulmasından qorxuram. Durduğum yerdə başıma iş açıb eşqə düşərəm. Kinoya, teatra gedər, əl-ələ gəzərik. Sonra küsüb-barışmaq, “Ona niyə baxdın, buna niyə göz qoydun?” söhbətləri başlar. Axırı ayrılıq olacaqsa, bu qədər həngaməyə nə ehtiyac var?</w:t>
      </w:r>
    </w:p>
    <w:p>
      <w:pPr>
        <w:keepNext/>
        <w:spacing w:after="80"/>
      </w:pPr>
      <w:r>
        <w:t>Yaxşısı budur, elə uzaqdan sevim mən o qızı.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Bəzən insan itirmək qorxusundan sevgisini dilə gətirməkdən çəkinir. Amma yaşanmamış sevgi də bir itkidir.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Uzaqdan sevmək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