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Ən gözəl hədiyyə</w:t>
      </w:r>
    </w:p>
    <w:p>
      <w:pPr>
        <w:spacing w:after="80"/>
      </w:pPr>
      <w:r>
        <w:t>Ata üçün — izzət,</w:t>
      </w:r>
    </w:p>
    <w:p>
      <w:pPr>
        <w:spacing w:after="80"/>
      </w:pPr>
      <w:r>
        <w:t>ana üçün — hörmət,</w:t>
      </w:r>
    </w:p>
    <w:p>
      <w:pPr>
        <w:spacing w:after="80"/>
      </w:pPr>
      <w:r>
        <w:t>övlad üçün — şəfqət,</w:t>
      </w:r>
    </w:p>
    <w:p>
      <w:pPr>
        <w:spacing w:after="80"/>
      </w:pPr>
      <w:r>
        <w:t>həyat yoldaşı üçün — sevgi,</w:t>
      </w:r>
    </w:p>
    <w:p>
      <w:pPr>
        <w:spacing w:after="80"/>
      </w:pPr>
      <w:r>
        <w:t>dost üçün — vəfa,</w:t>
      </w:r>
    </w:p>
    <w:p>
      <w:pPr>
        <w:spacing w:after="80"/>
      </w:pPr>
      <w:r>
        <w:t>cəmiyyət üçün — xidmət,</w:t>
      </w:r>
    </w:p>
    <w:p>
      <w:pPr>
        <w:spacing w:after="80"/>
      </w:pPr>
      <w:r>
        <w:t>rəhmətlik üçün — dua,</w:t>
      </w:r>
    </w:p>
    <w:p>
      <w:pPr>
        <w:spacing w:after="80"/>
      </w:pPr>
      <w:r>
        <w:t>dünya üçün — insanlıq,</w:t>
      </w:r>
    </w:p>
    <w:p>
      <w:pPr>
        <w:keepNext/>
        <w:spacing w:after="80"/>
      </w:pPr>
      <w:r>
        <w:t>axirət üçün — dünyada yaxşılıq.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Ən gözəl hədiyyə hər kəsə ehtiyac duyduğu qayğını göstərməkdir: ataya izzət, anaya hörmət, dosta vəfa, cəmiyyətə xidmət.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Ən gözəl hədiyyə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