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Sözü yerində söyləmək</w:t>
      </w:r>
    </w:p>
    <w:p>
      <w:pPr>
        <w:keepNext/>
        <w:spacing w:after="80"/>
      </w:pPr>
      <w:r>
        <w:t>Sözü yerində söyləməyi bacaran üzr diləmək məcburiyyətində qalmaz.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Sözü deməzdən əvvəl ölçüb-biç ki, sonra üzr istəməli olmayasan. Söz yerində və vaxtında deyiləndə qiymətlidir.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Sözü yerində söyləmək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