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Səssiz dəhliz</w:t>
      </w:r>
    </w:p>
    <w:p>
      <w:pPr>
        <w:spacing w:after="80"/>
      </w:pPr>
      <w:r>
        <w:t>Birgə fəaliyyət göstərən iki təşkilat var idi — biri sponsor, digəri isə layihə hazırlayan qurum.</w:t>
      </w:r>
    </w:p>
    <w:p>
      <w:pPr/>
      <w:r>
        <w:t>Layihə üzərində işləyənlər aylarla zəhmət çəkib sənədləri hazırladılar. İş tamam olanda materialları sponsora göndərib cavab gözlədilər. Günlər, həftələr keçdi, amma səs-soraq gəlmədi.</w:t>
      </w:r>
    </w:p>
    <w:p>
      <w:pPr>
        <w:spacing w:after="80"/>
      </w:pPr>
      <w:r>
        <w:t>Komandanın içində qeyri-müəyyənlik böyüyüb dəhliz boyunca uzanan kölgə kimi yayılırdı:</w:t>
      </w:r>
    </w:p>
    <w:p>
      <w:pPr>
        <w:spacing w:after="80"/>
      </w:pPr>
      <w:r>
        <w:t>«Sənədlər çatdımı? Onlara baxılıbmı?»</w:t>
      </w:r>
    </w:p>
    <w:p>
      <w:pPr/>
      <w:r>
        <w:t>Heç kimin dəqiq məlumatı yox idi. Sponsora edilən müraciətlər isə yalnız üstüörtülü, qeyri-müəyyən cavablar gətirirdi.</w:t>
      </w:r>
    </w:p>
    <w:p>
      <w:pPr/>
      <w:r>
        <w:t>Bir neçə aydan sonra məsələni aydınlaşdırmaq üçün sponsorun ofisinə getdilər. Həqiqəti yalnız orada öyrəndilər:</w:t>
      </w:r>
    </w:p>
    <w:p>
      <w:pPr/>
      <w:r>
        <w:t>«Bəli, sənədlər gəlib. Amma biz onları qəbul etməmişik. Çünki təqdimat forması düzgün deyil və rəsmi prosedura əməl olunmayıb.»</w:t>
      </w:r>
    </w:p>
    <w:p>
      <w:pPr>
        <w:spacing w:after="80"/>
      </w:pPr>
      <w:r>
        <w:t>Bunu eşidəndə yerlərində donub qaldılar.</w:t>
      </w:r>
    </w:p>
    <w:p>
      <w:pPr>
        <w:spacing w:after="80"/>
      </w:pPr>
      <w:r>
        <w:t>— Bəs niyə bizə xəbər vermədiniz? — deyə soruşdular.</w:t>
      </w:r>
    </w:p>
    <w:p>
      <w:pPr>
        <w:spacing w:after="80"/>
      </w:pPr>
      <w:r>
        <w:t>— Axı biz nöqsanları tezliklə aradan qaldıra bilərdik.</w:t>
      </w:r>
    </w:p>
    <w:p>
      <w:pPr>
        <w:spacing w:after="80"/>
      </w:pPr>
      <w:r>
        <w:t>Məyus halda ofisə qayıdan əməkdaşlar öz rəhbərliklərinə irad bildirdilər:</w:t>
      </w:r>
    </w:p>
    <w:p>
      <w:pPr>
        <w:keepNext/>
      </w:pPr>
      <w:r>
        <w:t>“İşin gedişini izləsəydik, sənədlərin nə yerdə olduğunu vaxtında öyrənsəydik, qarşı tərəflə aydın danışsaydıq, belə olmazdı. Vaxtımız, zəhmətimiz hədər getdi, inamımız sarsıldı. Çünki aramızdakı dəhliz səssiz qaldı.”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Aydın ünsiyyət olmayanda ən yaxşı iş də nəzərdən qaça bilər. İşin gedişini izləməmək ən möhkəm əməkdaşlığı da zəiflədir. Bəzən əməkdaşlığa ən böyük zərəri uğursuzluq yox, səssizlik vurur.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Səssiz dəhliz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