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Bedouin and the Stolen Camel</w:t>
      </w:r>
    </w:p>
    <w:p>
      <w:pPr/>
      <w:r>
        <w:t>A Bedouin riding through the desert came across a man who could barely stand, his lips parched with thirst. The man begged for water. The Bedouin dismounted and gave him a drink. As soon as he had finished, the stranger shoved the Bedouin aside, climbed onto the camel, and rode away.</w:t>
      </w:r>
    </w:p>
    <w:p>
      <w:pPr>
        <w:spacing w:after="80"/>
      </w:pPr>
      <w:r>
        <w:t>Realizing that he could not recover his camel, the Bedouin shouted after the thief:</w:t>
      </w:r>
    </w:p>
    <w:p>
      <w:pPr>
        <w:spacing w:after="80"/>
      </w:pPr>
      <w:r>
        <w:t>“Take the camel! It’s yours. But never tell anyone what happened here.”</w:t>
      </w:r>
    </w:p>
    <w:p>
      <w:pPr>
        <w:spacing w:after="80"/>
      </w:pPr>
      <w:r>
        <w:t>Puzzled by this request, the thief stopped, looked back, and asked why.</w:t>
      </w:r>
    </w:p>
    <w:p>
      <w:pPr>
        <w:keepNext/>
      </w:pPr>
      <w:r>
        <w:t>“If you tell anyone, the story will spread,” the Bedouin replied. “Then no one will ever again help the needy people they meet.”</w:t>
      </w:r>
    </w:p>
    <w:p>
      <w:pPr>
        <w:keepNext/>
        <w:keepLines/>
        <w:spacing w:before="160"/>
      </w:pPr>
      <w:r>
        <w:rPr>
          <w:b/>
        </w:rPr>
        <w:t>Moral: Sometimes a person hides what happened to him to protect others’ faith in human kindness. One piece of bad news can close the doors of thousands of good deeds.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Bedouin and the Stolen Camel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