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Those Who Give Love Receive Love</w:t>
      </w:r>
    </w:p>
    <w:p>
      <w:pPr/>
      <w:r>
        <w:t>Many years ago in China, a young woman named Li-Li married and moved in with her husband and mother-in-law. She soon found it difficult to get along with her mother-in-law. Their personalities were very different, and they argued frequently. These quarrels offended traditional expectations of family harmony and upset everyone around them.</w:t>
      </w:r>
    </w:p>
    <w:p>
      <w:pPr/>
      <w:r>
        <w:t>After several months, the constant fighting had made life unbearable for Li-Li and her husband. Hoping to find a way out, she went to an old friend of her father’s, a spice merchant, and told him her troubles. He prepared an herbal mixture and told her to add a little to her mother-in-law’s food each day for three months. He said the poison would act so gradually that no one would suspect the daughter-in-law of the mother-in-law’s death.</w:t>
      </w:r>
    </w:p>
    <w:p>
      <w:pPr/>
      <w:r>
        <w:t>To avoid arousing suspicion, especially her husband’s, he told Li-Li to treat her mother-in-law kindly and cook the most delicious dishes for her. Delighted, Li-Li went home and followed his instructions.</w:t>
      </w:r>
    </w:p>
    <w:p>
      <w:pPr/>
      <w:r>
        <w:t>Each day she prepared delicious meals and added a little of the supposed poison. She was careful to be kind, so as not to arouse suspicion. In time, her mother-in-law’s attitude changed, and she began treating Li-Li like her own daughter. Overcome with remorse, Li-Li returned to the spice merchant and begged him for an antidote. She no longer wanted her mother-in-law to die.</w:t>
      </w:r>
    </w:p>
    <w:p>
      <w:pPr>
        <w:keepNext/>
      </w:pPr>
      <w:r>
        <w:t>The old man laughed gently. “Dear Li-Li, all I gave you was vitamins. The real poison was in your mind. As you treated her with kindness, that poison gave way to love. Now you have become like mother and daughter.”</w:t>
      </w:r>
    </w:p>
    <w:p>
      <w:pPr>
        <w:keepNext/>
        <w:keepLines/>
        <w:spacing w:before="160"/>
      </w:pPr>
      <w:r>
        <w:rPr>
          <w:b/>
        </w:rPr>
        <w:t>Moral: The real poison often lies in our own thoughts. When we treat others with love, hatred can fade and enemies can become friends.</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Those Who Give Love Receive Love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