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Confidence Is Half the Battle</w:t>
      </w:r>
    </w:p>
    <w:p>
      <w:pPr>
        <w:spacing w:after="80"/>
      </w:pPr>
      <w:r>
        <w:t>A school principal invited several of his fellow teachers into his office and said to them:</w:t>
      </w:r>
    </w:p>
    <w:p>
      <w:pPr/>
      <w:r>
        <w:t>“You are our most capable teachers, so we’re entrusting you with a group of our brightest students. Over the coming year, give them the best education you can and help raise them to a higher level. I wish you every success.”</w:t>
      </w:r>
    </w:p>
    <w:p>
      <w:pPr/>
      <w:r>
        <w:t>Teachers, students, and parents considered this initiative a very good idea and were eagerly awaiting the end of the school year.</w:t>
      </w:r>
    </w:p>
    <w:p>
      <w:pPr>
        <w:spacing w:after="80"/>
      </w:pPr>
      <w:r>
        <w:t>At the end of the year, their test results surpassed those of other students across the city.</w:t>
      </w:r>
    </w:p>
    <w:p>
      <w:pPr/>
      <w:r>
        <w:t>The principal congratulated the teachers and said: “I have a confession to make. Those students we entrusted to you were not the most capable children at all - they were average. We chose them by chance.”</w:t>
      </w:r>
    </w:p>
    <w:p>
      <w:pPr/>
      <w:r>
        <w:t>Hearing this, the teachers became proud and began to consider the students’ success a result of their professionalism.</w:t>
      </w:r>
    </w:p>
    <w:p>
      <w:pPr>
        <w:keepNext/>
      </w:pPr>
      <w:r>
        <w:t>“But I have another confession,” the principal continued. “You weren’t our most capable teachers either. I drew your names at random from a bag. You succeeded because you believed.”</w:t>
      </w:r>
    </w:p>
    <w:p>
      <w:pPr>
        <w:keepNext/>
        <w:keepLines/>
        <w:spacing w:before="160"/>
      </w:pPr>
      <w:r>
        <w:rPr>
          <w:b/>
        </w:rPr>
        <w:t>Moral: Confidence can bring hidden abilities to life. High expectations may be the first step toward strong results.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Confidence Is Half the Battle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