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Friendship of Horses</w:t>
      </w:r>
    </w:p>
    <w:p>
      <w:pPr/>
      <w:r>
        <w:t>Two horses live on a farm near my house. From a distance, they look quite ordinary. Up close, you notice something unusual: one is blind. Its owner could not bear to part with it and had a safe, comfortable stable built for it. That alone is quite astonishing.</w:t>
      </w:r>
    </w:p>
    <w:p>
      <w:pPr/>
      <w:r>
        <w:t>As you approach, you hear a bell attached to the other, smaller, healthy horse’s bridle. The blind horse follows the sound.</w:t>
      </w:r>
    </w:p>
    <w:p>
      <w:pPr/>
      <w:r>
        <w:t>Watch closely, and you will see that the horse with the bell keeps checking on its companion, while the blind horse listens and slowly follows the healthy horse.</w:t>
      </w:r>
    </w:p>
    <w:p>
      <w:pPr>
        <w:keepNext/>
      </w:pPr>
      <w:r>
        <w:t>Each evening on the way back to the stable, the smaller horse stops from time to time and looks back, making sure its friend is close enough to hear the bell.</w:t>
      </w:r>
    </w:p>
    <w:p>
      <w:pPr>
        <w:keepNext/>
        <w:keepLines/>
        <w:spacing w:before="160"/>
      </w:pPr>
      <w:r>
        <w:rPr>
          <w:b/>
        </w:rPr>
        <w:t>Moral: The Lord does not abandon us in difficult times. When we need it, He sends help through a person's hands, and sometimes we are called to be that help.</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Friendship of Horses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