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Honey or Dry Bread?</w:t>
      </w:r>
    </w:p>
    <w:p>
      <w:pPr>
        <w:keepNext/>
      </w:pPr>
      <w:r>
        <w:t>It is better to sit with a scholar and eat dry bread than to sit with an ignorant man and eat honey.</w:t>
      </w:r>
    </w:p>
    <w:p>
      <w:pPr>
        <w:keepNext/>
        <w:keepLines/>
        <w:spacing w:before="160"/>
      </w:pPr>
      <w:r>
        <w:rPr>
          <w:b/>
        </w:rPr>
        <w:t>Moral: Your companions can lift you up or bring you down. It is better to be content with dry bread beside a scholar than to eat honey with an ignorant person.</w:t>
      </w:r>
      <w:r/>
    </w:p>
    <w:p>
      <w:pPr>
        <w:spacing w:after="80"/>
      </w:pPr>
      <w:r>
        <w:rPr>
          <w:i/>
          <w:sz w:val="18"/>
        </w:rPr>
        <w:t>Stories are taken from open Internet sources; illustrations were created with AI.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Honey or Dry Bread?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