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Won’t Go to Waste</w:t>
      </w:r>
    </w:p>
    <w:p>
      <w:pPr>
        <w:spacing w:after="80"/>
      </w:pPr>
      <w:r>
        <w:t>A kindness done from the heart,</w:t>
      </w:r>
    </w:p>
    <w:p>
      <w:pPr>
        <w:spacing w:after="80"/>
      </w:pPr>
      <w:r>
        <w:t>an act shaped by love,</w:t>
      </w:r>
    </w:p>
    <w:p>
      <w:pPr>
        <w:spacing w:after="80"/>
      </w:pPr>
      <w:r>
        <w:t>a word spoken in sincerity,</w:t>
      </w:r>
    </w:p>
    <w:p>
      <w:pPr>
        <w:spacing w:after="80"/>
      </w:pPr>
      <w:r>
        <w:t>behavior guided by courtesy,</w:t>
      </w:r>
    </w:p>
    <w:p>
      <w:pPr>
        <w:spacing w:after="80"/>
      </w:pPr>
      <w:r>
        <w:t>a smile warmed by affection,</w:t>
      </w:r>
    </w:p>
    <w:p>
      <w:pPr>
        <w:spacing w:after="80"/>
      </w:pPr>
      <w:r>
        <w:t>a step taken for truth and justice,</w:t>
      </w:r>
    </w:p>
    <w:p>
      <w:pPr>
        <w:spacing w:after="80"/>
      </w:pPr>
      <w:r>
        <w:t>respect shown to moral values —</w:t>
      </w:r>
    </w:p>
    <w:p>
      <w:pPr>
        <w:keepNext/>
        <w:spacing w:after="80"/>
      </w:pPr>
      <w:r>
        <w:t>never goes to waste. It lights the way for others. It also brings light, health, and beauty to your own life.</w:t>
      </w:r>
    </w:p>
    <w:p>
      <w:pPr>
        <w:keepNext/>
        <w:keepLines/>
        <w:spacing w:before="160"/>
      </w:pPr>
      <w:r>
        <w:rPr>
          <w:b/>
        </w:rPr>
        <w:t>Moral: Kindness, words, and deeds from the heart never vanish; they light others’ way and brighten your life.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Won’t Go to Waste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