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Mullah and the Scholar</w:t>
      </w:r>
    </w:p>
    <w:p>
      <w:pPr/>
      <w:r>
        <w:t>A visiting scholar came to Tamerlane’s court. After a long conversation through an interpreter, he asked to meet the country’s scholars. Timur gathered all the scholars. None dared debate the foreign scholar. At last, seeing how afraid they were, the Mullah took the debate upon himself.</w:t>
      </w:r>
    </w:p>
    <w:p>
      <w:pPr/>
      <w:r>
        <w:t>At the gathering, the scholar drew a circle on the ground. The Mullah divided it in half. Seeing that the scholar stayed silent, he divided it into quarters, claiming three for himself and offering one to the visitor. The scholar nodded. Next, he held out a fist with the back of his hand downward. The Mullah turned his own hand over, pointing his fingers toward the ground. Again, the scholar nodded.</w:t>
      </w:r>
    </w:p>
    <w:p>
      <w:pPr/>
      <w:r>
        <w:t>Finally, the visitor pointed to himself and mimed eating. The Mullah took an egg from his pocket and flapped his arms like bird wings. The scholar laughed, kissed his hand, and the Mullah left.</w:t>
      </w:r>
    </w:p>
    <w:p>
      <w:pPr/>
      <w:r>
        <w:t>Afterward, Tamerlane asked the visitor through the interpreter, “What did those gestures mean? We understood none of them.”</w:t>
      </w:r>
    </w:p>
    <w:p>
      <w:pPr/>
      <w:r>
        <w:t>“Opinions about the world differ. By drawing that circle I said the earth is round and wanted to know your scholar's opinion about it. Mashallah to your scholar,” the scholar explained. “He drew the equator, then divided the globe into four parts, three of them water and one of them land. I asked about plant life, and he showed that plants depend on rain and sunlight.</w:t>
      </w:r>
    </w:p>
    <w:p>
      <w:pPr>
        <w:spacing w:after="80"/>
      </w:pPr>
      <w:r>
        <w:t>“Finally, I asked about humans and animals. With the egg, he reminded me to include birds.”</w:t>
      </w:r>
    </w:p>
    <w:p>
      <w:pPr>
        <w:spacing w:after="80"/>
      </w:pPr>
      <w:r>
        <w:t>After the visitor had gone, Tamerlane summoned the Mullah for his explanation.</w:t>
      </w:r>
    </w:p>
    <w:p>
      <w:pPr/>
      <w:r>
        <w:t>“The scholar?” said the Mullah. “I thought he would be a learned man, but he turned out to be a fool and a glutton. First he drew a circle, meaning a pan of omelet. I divided it in half: ‘You can’t have it all—there’s me to consider.’ He still looked dissatisfied, so I divided it into four and claimed three shares to teach him a lesson about greed. Seeing the omelet slip away, he agreed. Then he raised his hand, asking for a pot of pilaf.</w:t>
      </w:r>
    </w:p>
    <w:p>
      <w:pPr>
        <w:keepNext/>
      </w:pPr>
      <w:r>
        <w:t>“I turned my hand down to say, ‘If it has a dark crust on top, I’ll eat it.’ Then he showed me his stomach to show he was hungry from traveling. I took out my egg and told him, ‘I’m hungrier than you, and this is all I have. Don’t ask me to share it!’”</w:t>
      </w:r>
    </w:p>
    <w:p>
      <w:pPr>
        <w:keepNext/>
        <w:keepLines/>
        <w:spacing w:before="160"/>
      </w:pPr>
      <w:r>
        <w:rPr>
          <w:b/>
        </w:rPr>
        <w:t>Moral: The same sign is read differently in each person’s world. We often see the other in the mirror of our own thoughts.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Mullah and the Scholar</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