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Strength of Truth</w:t>
      </w:r>
    </w:p>
    <w:p>
      <w:pPr>
        <w:keepNext/>
        <w:spacing w:after="80"/>
      </w:pPr>
      <w:r>
        <w:t>Truth’s sword does not bend, and its wrist does not twist.</w:t>
      </w:r>
    </w:p>
    <w:p>
      <w:pPr>
        <w:keepNext/>
        <w:keepLines/>
        <w:spacing w:before="160"/>
      </w:pPr>
      <w:r>
        <w:rPr>
          <w:b/>
        </w:rPr>
        <w:t>Moral: Truth is unbending and unyielding. Time passes and power changes, but in the end truth finds its place again.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Strength of Truth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