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Properties of Water</w:t>
      </w:r>
    </w:p>
    <w:p>
      <w:pPr>
        <w:spacing w:after="80"/>
      </w:pPr>
      <w:r>
        <w:t>Consider water:</w:t>
      </w:r>
    </w:p>
    <w:p>
      <w:pPr>
        <w:spacing w:after="80"/>
      </w:pPr>
      <w:r>
        <w:t>If it befriends a tree, it keeps the tree alive.</w:t>
      </w:r>
    </w:p>
    <w:p>
      <w:pPr>
        <w:spacing w:after="80"/>
      </w:pPr>
      <w:r>
        <w:t>It puts out a fire.</w:t>
      </w:r>
    </w:p>
    <w:p>
      <w:pPr>
        <w:spacing w:after="80"/>
      </w:pPr>
      <w:r>
        <w:t>It washes away dirt.</w:t>
      </w:r>
    </w:p>
    <w:p>
      <w:pPr>
        <w:spacing w:after="80"/>
      </w:pPr>
      <w:r>
        <w:t>Mixed with flour, it turns it into dough and makes it ready to bake.</w:t>
      </w:r>
    </w:p>
    <w:p>
      <w:pPr>
        <w:spacing w:after="80"/>
      </w:pPr>
      <w:r>
        <w:t>Meeting sunlight, it forms a rainbow.</w:t>
      </w:r>
    </w:p>
    <w:p>
      <w:pPr>
        <w:spacing w:after="80"/>
      </w:pPr>
      <w:r>
        <w:t>Flowing, it brings life.</w:t>
      </w:r>
    </w:p>
    <w:p>
      <w:pPr>
        <w:spacing w:after="80"/>
      </w:pPr>
      <w:r>
        <w:t>If it stands still, it turns into a swamp and begins to stink.</w:t>
      </w:r>
    </w:p>
    <w:p>
      <w:pPr>
        <w:keepNext/>
        <w:spacing w:after="80"/>
      </w:pPr>
      <w:r>
        <w:t>The heart is like water: in company it is alive, and in loneliness it is lifeless.</w:t>
      </w:r>
    </w:p>
    <w:p>
      <w:pPr>
        <w:keepNext/>
        <w:keepLines/>
        <w:spacing w:before="160" w:after="80"/>
      </w:pPr>
      <w:r>
        <w:rPr>
          <w:b/>
        </w:rPr>
        <w:t>Moral: The human heart is like water: it comes alive in company and stagnates and withers in loneliness. Other people are what keep a person alive.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Water Teaches Us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