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Right Words at the Right Time</w:t>
      </w:r>
    </w:p>
    <w:p>
      <w:pPr>
        <w:keepNext/>
        <w:spacing w:after="80"/>
      </w:pPr>
      <w:r>
        <w:t>Whoever can say a word in its proper place will not be forced to apologize.</w:t>
      </w:r>
    </w:p>
    <w:p>
      <w:pPr>
        <w:keepNext/>
        <w:keepLines/>
        <w:spacing w:before="160" w:after="80"/>
      </w:pPr>
      <w:r>
        <w:rPr>
          <w:b/>
        </w:rPr>
        <w:t>Moral: Weigh a word before you say it, so that you will not have to apologize later. The right words at the right moment are precious.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Right Words at the Right Time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