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Secret of Living Well and of a Long Life</w:t>
      </w:r>
    </w:p>
    <w:p>
      <w:pPr>
        <w:spacing w:after="80"/>
      </w:pPr>
      <w:r>
        <w:t>Halve your portions, double your walks, triple your laughter, and place no limit on your love.</w:t>
      </w:r>
    </w:p>
    <w:p>
      <w:pPr>
        <w:keepNext/>
        <w:spacing w:after="80"/>
      </w:pPr>
      <w:r>
        <w:t>Tibetan proverb.</w:t>
      </w:r>
    </w:p>
    <w:p>
      <w:pPr>
        <w:keepNext/>
        <w:keepLines/>
        <w:spacing w:before="160"/>
      </w:pPr>
      <w:r>
        <w:rPr>
          <w:b/>
        </w:rPr>
        <w:t>Moral: Eat in measure, walk a lot, laugh a lot, love from the heart. The secret of a happy life is sometimes in such simple things.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Secret of a Long and Happy Life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