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Three Scenes</w:t>
      </w:r>
    </w:p>
    <w:p>
      <w:pPr>
        <w:spacing w:after="80"/>
      </w:pPr>
      <w:r>
        <w:t>On a journey, a young man witnessed three puzzling scenes.</w:t>
      </w:r>
    </w:p>
    <w:p>
      <w:pPr/>
      <w:r>
        <w:t>First, he saw people sowing wheat that sprang up and ripened as soon as it touched the soil. Yet instead of harvesting it, the farmers burned the field.</w:t>
      </w:r>
    </w:p>
    <w:p>
      <w:pPr/>
      <w:r>
        <w:t>Next, he saw a man struggling to lift a large stone. Only after he placed a second stone on top of it could he raise it. With a third, it became easier still. Bewildered, the traveler continued.</w:t>
      </w:r>
    </w:p>
    <w:p>
      <w:pPr/>
      <w:r>
        <w:t>Finally, he saw a man riding a sheep, with others clinging to his shoulders. The sheep ran so swiftly that the people chasing it could not catch up.</w:t>
      </w:r>
    </w:p>
    <w:p>
      <w:pPr>
        <w:spacing w:after="80"/>
      </w:pPr>
      <w:r>
        <w:t>However much he pondered what he had seen, he could find no meaning in it, and he reached a city. At the city gate he greeted a radiant old man. The old man returned the greeting, stopped him, and drew him into talk. The young man told what he had seen along the way, and the elder explained:</w:t>
      </w:r>
    </w:p>
    <w:p>
      <w:pPr>
        <w:spacing w:after="80"/>
      </w:pPr>
      <w:r>
        <w:t>“The farmers represent people who do good, then talk about the good they did here and there and reduce its value to nothing.</w:t>
      </w:r>
    </w:p>
    <w:p>
      <w:pPr/>
      <w:r>
        <w:t>“The stones represent sin. The first wrongdoing weighs heavily. But without repentance, later sins come very easily to him. A sin without repentance is a door opened to another sin.</w:t>
      </w:r>
    </w:p>
    <w:p>
      <w:pPr>
        <w:keepNext/>
      </w:pPr>
      <w:r>
        <w:t>“The sheep is an animal of paradise, carrying its riders there. The first rider represents scholars, and those holding on are believers from every walk of life. Those left chasing behind are people without faith.”</w:t>
      </w:r>
    </w:p>
    <w:p>
      <w:pPr>
        <w:keepNext/>
        <w:keepLines/>
        <w:spacing w:before="160"/>
      </w:pPr>
      <w:r>
        <w:rPr>
          <w:b/>
        </w:rPr>
        <w:t>Moral: The three scenes speak of good whose value is talked away, of sin without repentance, and of following a true guide — each is a hidden lesson of life.</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Scenes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