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Weight of Butter</w:t>
      </w:r>
    </w:p>
    <w:p>
      <w:pPr/>
      <w:r>
        <w:t>A baker regularly bought a certain amount of butter from a peasant. One day he noticed that the weight of the butter he received was decreasing day by day. He accused the peasant of cheating him and complained to the judge.</w:t>
      </w:r>
    </w:p>
    <w:p>
      <w:pPr>
        <w:keepNext/>
      </w:pPr>
      <w:r>
        <w:t>“I have no scales,” the farmer explained. “I hold the butter in one hand and the one-kilogram loaf I buy from him every day in the other. I give him the same weight of butter as he gives me in bread.”</w:t>
      </w:r>
    </w:p>
    <w:p>
      <w:pPr>
        <w:keepNext/>
        <w:keepLines/>
        <w:spacing w:before="160"/>
      </w:pPr>
      <w:r>
        <w:rPr>
          <w:b/>
        </w:rPr>
        <w:t>Moral: The measure you apply to another will one day be applied to you. As you give bread, so you receive butter.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Weight of Butter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