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F40FF" w14:textId="33CD64A2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04" w:name="Story_5"/>
      <w:r>
        <w:rPr>
          <w:rFonts w:ascii="Arial" w:hAnsi="Arial"/>
          <w:b/>
          <w:color w:val="000000"/>
          <w:sz w:val="34"/>
          <w:lang w:val="ky-KG"/>
        </w:rPr>
        <w:t>Стамбулга суу жеткирген архитектор Синан суусуз үйдө каза болду</w:t>
      </w:r>
      <w:bookmarkEnd w:id="10004"/>
    </w:p>
    <w:p w14:paraId="4BDF5620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Султан Сулейман Канунинин тушунда калкы тездик менен көбөйгөн Стамбулда суу катуу тартыш эле. Бул түйшүктү чечүү улуу архитектор Кожа Синанга (1489–1588) жүктөлдү.</w:t>
      </w:r>
    </w:p>
    <w:p w14:paraId="51F7DB2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Бир күнү Султан Сулейман аны алдына чакырып, сурады:</w:t>
      </w:r>
    </w:p>
    <w:p w14:paraId="2C9F0C42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Башкы архитектор, эл бир атка жүктөлгөн сууга көп акча төлөп жатат. Стамбулду суу менен камсыз кылуунун жолу барбы?</w:t>
      </w:r>
    </w:p>
    <w:p w14:paraId="6CA6167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Синан шаардын айланасын изилдөөгө уруксат сурады. Жардамчылары менен Чекмеджеден Бешикташка чейин кудуктарды, өрөөндөрдү жана агын сууларды текшерип, дамбалар менен суу түтүктөрүн кайсы жерге курууга болорун эсептеди.</w:t>
      </w:r>
    </w:p>
    <w:p w14:paraId="3AB7DE6B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Султандын алдына кайтып келгенде мындай деди:</w:t>
      </w:r>
    </w:p>
    <w:p w14:paraId="3ADC81F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— Стамбулга суу жеткирсе болот. Бирок ага эбегейсиз каражат керек: буга сан жеткис алтын кап керек болот.</w:t>
      </w:r>
    </w:p>
    <w:p w14:paraId="3872CB6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Султан жооп берди:</w:t>
      </w:r>
    </w:p>
    <w:p w14:paraId="26F3079D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Сен болгону мунун мүмкүн экенин айт. Канча алтын талап кылынса, ошончосун берем.</w:t>
      </w:r>
    </w:p>
    <w:p w14:paraId="5477E4E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Синан ишке киришип, шаардын ар кайсы аянтындагы кырк суу алуучу жайга чейин жеткен суу жолдорун курду. Суу ысырап болбосун деп, ал жерлерге чорголорду орноттурду.</w:t>
      </w:r>
    </w:p>
    <w:p w14:paraId="16956E1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Султан коомдук булактар элге таандык экенин билдирип, үйлөргө жашыруун суу түтүгүн тартууга тыюу салган жарлык чыгарды. Бирок Синандын эмгегин эске алып, анын үйүнө өзүнчө суу түтүгүн тарттырууга оозеки уруксат берди.</w:t>
      </w:r>
    </w:p>
    <w:p w14:paraId="7DACA7E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Жылдар өттү. Султан Сулейман да, Синандын эмгегин жакындан билгендер да дүйнөдөн кайтышты. Карыган архитектор бир күнү сарайга чакырылды. Диван мүчөлөрү анын үйүндө өзүнчө суу бар деген арызды иликтеп жатышкан.</w:t>
      </w:r>
    </w:p>
    <w:p w14:paraId="63B2B41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Синан султан ага уруксат бергенин айтты. Бирок жазуу түрүндөгү жарлыкты сурашканда, ал мойнуна алды:</w:t>
      </w:r>
    </w:p>
    <w:p w14:paraId="59B4C35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Ошондо Аалам Падышасынан жарлык сурагандан уялгам. Жазуу түрүндөгү документим жок.</w:t>
      </w:r>
    </w:p>
    <w:p w14:paraId="06B664F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Узак талкуудан кийин диван аны мурда суу пайдаланганы үчүн жазалабоону, бирок өзүнчө суу түтүгүн кестирүүнү чечти.</w:t>
      </w:r>
    </w:p>
    <w:p w14:paraId="1E4BACA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Өмүрүнүн акыркы жылдарында Синан ооруп, төшөккө жатып калды. Эриндерин суулаш үчүн суу сураганда, үйдөгү крандан суу акпай калганы билинди. Улуу архитектор мындай деди:</w:t>
      </w:r>
    </w:p>
    <w:p w14:paraId="582B2522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Биз кызматыбызды пайда үчүн эмес, Кудайдын ыраазылыгы үчүн кылдык. Сыйлыгын да акыреттен күтөбүз. Бул дүйнөдө үйүбүзгө суу берилбегени үчүн кайгырбайбыз.</w:t>
      </w:r>
    </w:p>
    <w:p w14:paraId="0A3C7879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Дүнүйөгө, атак-даңкка, адамдардын берилгендигине ашыкча таянба. Чыныгы кызмат жеке пайданы көздөбөй, ак деп билгениң жолдо эмгектенүү.</w:t>
      </w:r>
      <w:r>
        <w:rPr>
          <w:rFonts w:ascii="Arial" w:hAnsi="Arial"/>
          <w:color w:val="000000"/>
          <w:sz w:val="22"/>
          <w:lang w:val="ky-KG"/>
        </w:rPr>
      </w:r>
    </w:p>
    <w:p w14:paraId="4CE67BBE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