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A351A" w14:textId="2AC40588" w:rsidR="002B0A7F" w:rsidRDefault="002B0A7F" w:rsidP="002B0A7F">
      <w:pPr>
        <w:pStyle w:val="Title"/>
        <w:keepNext/>
        <w:keepLines w:val="0"/>
        <w:pageBreakBefore w:val="0"/>
        <w:widowControl/>
        <w:spacing w:line="269" w:lineRule="auto" w:after="180" w:before="0"/>
      </w:pPr>
      <w:bookmarkStart w:id="10013" w:name="Story_14"/>
      <w:r>
        <w:rPr>
          <w:rFonts w:ascii="Arial" w:hAnsi="Arial"/>
          <w:b/>
          <w:color w:val="000000"/>
          <w:sz w:val="34"/>
          <w:lang w:val="ky-KG"/>
        </w:rPr>
        <w:t>Жакындарыңызга аяр мамиле кылыңыз</w:t>
      </w:r>
      <w:bookmarkEnd w:id="10013"/>
    </w:p>
    <w:p w14:paraId="4DB96514" w14:textId="77777777" w:rsidR="002B0A7F" w:rsidRDefault="002B0A7F">
      <w:pPr>
        <w:keepNext w:val="0"/>
        <w:keepLines w:val="0"/>
        <w:pageBreakBefore w:val="0"/>
        <w:widowControl/>
        <w:spacing w:line="269" w:lineRule="auto" w:after="120" w:before="0"/>
      </w:pPr>
      <w:r>
        <w:rPr>
          <w:rFonts w:ascii="Arial" w:hAnsi="Arial"/>
          <w:color w:val="000000"/>
          <w:sz w:val="22"/>
          <w:lang w:val="ky-KG"/>
        </w:rPr>
        <w:t>Күн чайыттай ачык күндөрдүн биринде сейил бакта отурган аял жанындагы кишиге селкинчекте кызыл жейде кийип ойноп жүргөн бала анын уулу экенин айтты. Киши жылмайып, көк жейдечен бала да өзүнүн уулу Жамил экенин билдирди.</w:t>
      </w:r>
    </w:p>
    <w:p w14:paraId="5C67917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аздан кийин саатын карап, үн катты:</w:t>
      </w:r>
    </w:p>
    <w:p w14:paraId="0C43B2C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Жамил, үйгө кетчү убакыт болду.</w:t>
      </w:r>
    </w:p>
    <w:p w14:paraId="1C2F745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Дагы беш мүнөт, ата, суранам!</w:t>
      </w:r>
    </w:p>
    <w:p w14:paraId="638FB9F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Атасы макул болду. Бир аз өткөндөн кийин кайра чакырды, бала болсо дагы беш мүнөт сурады. Киши дагы «макул» деди.</w:t>
      </w:r>
    </w:p>
    <w:p w14:paraId="1BDF5DE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Аял суктана айтты:</w:t>
      </w:r>
    </w:p>
    <w:p w14:paraId="632240D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Кандай сабырдуу атасыз.</w:t>
      </w:r>
    </w:p>
    <w:p w14:paraId="341E040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Киши муңайыңкы жылмайып, жооп берди:</w:t>
      </w:r>
    </w:p>
    <w:p w14:paraId="7E8D091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Бул сабырдуулук эмес. Улуу уулум Камалды былтыр жакын жердеги жолдо мас айдоочу сүзүп кеткен. Ага эч качан жетиштүү убакыт бөлбөптүрмүн. Азыр аны менен дагы беш мүнөт болуу үчүн баарын берет элем. Жамилге карата ошол эле катаны кайталабоого өзүмө сөз бергем.</w:t>
      </w:r>
    </w:p>
    <w:p w14:paraId="03A25F99"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Ал ар жолу ойноого дагы беш мүнөт утуп алдым деп ойлойт. Чынында болсо уткан менмин: уулумду дагы беш мүнөт карап туруу бактысына ээ болом.</w:t>
      </w:r>
    </w:p>
    <w:p w14:paraId="073A1287"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Жакындарың менен өткөргөн ар бир кошумча көз ирмем ырыс. Кеч боло электе аларга бүгүн дагы беш мүнөт убакыт бөл.</w:t>
      </w:r>
      <w:r>
        <w:rPr>
          <w:rFonts w:ascii="Arial" w:hAnsi="Arial"/>
          <w:color w:val="000000"/>
          <w:sz w:val="22"/>
          <w:lang w:val="ky-KG"/>
        </w:rPr>
      </w:r>
    </w:p>
    <w:p w14:paraId="59E58362"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