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FA18" w14:textId="528B4A1A" w:rsidR="002B0A7F" w:rsidRDefault="002B0A7F" w:rsidP="002B0A7F">
      <w:pPr>
        <w:pStyle w:val="Title"/>
        <w:keepNext/>
        <w:keepLines w:val="0"/>
        <w:pageBreakBefore w:val="0"/>
        <w:widowControl/>
        <w:spacing w:line="269" w:lineRule="auto" w:after="180" w:before="0"/>
      </w:pPr>
      <w:bookmarkStart w:id="10040" w:name="Story_41"/>
      <w:r>
        <w:rPr>
          <w:rFonts w:ascii="Arial" w:hAnsi="Arial"/>
          <w:b/>
          <w:color w:val="000000"/>
          <w:sz w:val="34"/>
          <w:lang w:val="ky-KG"/>
        </w:rPr>
        <w:t>Эшектин мыйзамы</w:t>
      </w:r>
      <w:bookmarkEnd w:id="10040"/>
    </w:p>
    <w:p w14:paraId="11EF83D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эшек токойдун падышасы болот. Бир нече күндөн кийин мыйзам чыгарат: баары кечки саат алтыда уктап, таңкы саат алтыда ойгонууга тийиш. Он эки саат бою токойдо толук тынчтык өкүм сүрүп, мыйзамды бузган жаныбар жазаланмак.</w:t>
      </w:r>
    </w:p>
    <w:p w14:paraId="2CA0BD2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Ошентип, бир топ убакыт бою токойдо үн-сөз чыкпай калат.</w:t>
      </w:r>
    </w:p>
    <w:p w14:paraId="2D85149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короз таңкы саат беште ойгонуп, кыйкыра баштайт. Токойдо ызы-чуу түшөт. Дароо сот болуп, эшектин өкүмү менен короз өлүм жазасына тартылат. Ошол күндөн кийин падышадан корккон эч ким мыйзамга каршы чыкпайт.</w:t>
      </w:r>
    </w:p>
    <w:p w14:paraId="657326F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Жылдар өтүп, эшек карып, алдан-күчтөн тайыйт. Токойдун бир бурчуна барып, өлүмүн күтүп калат. Арстан анын жанына келип, ал-жайын сурагандан кийин мындай дейт:</w:t>
      </w:r>
    </w:p>
    <w:p w14:paraId="0DAAAA39"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Сен эми акыркы күндөрүңдү жашап жатасың. Билгибиз келет: кечки саат алтыда уктап, таңкы саат алтыда турууну буйруган мыйзамыңдын сыры эмнеде эле? Биз аны жокко чыгаруу үчүн нечен ирет көтөрүлгүбүз келди, бирок токойдогу тартип бузулуп кетпесин деп кармандык. «Бул мыйзамда биз түшүнбөгөн бир даанышмандык бар го», — деп ойлодук.</w:t>
      </w:r>
    </w:p>
    <w:p w14:paraId="67511409" w14:textId="77777777" w:rsidR="002B0A7F" w:rsidRDefault="002B0A7F">
      <w:pPr>
        <w:keepNext w:val="0"/>
        <w:keepLines w:val="0"/>
        <w:pageBreakBefore w:val="0"/>
        <w:widowControl/>
        <w:spacing w:line="269" w:lineRule="auto" w:after="120" w:before="0"/>
      </w:pPr>
      <w:r>
        <w:rPr>
          <w:rFonts w:ascii="Arial" w:hAnsi="Arial"/>
          <w:color w:val="000000"/>
          <w:sz w:val="22"/>
          <w:lang w:val="ky-KG"/>
        </w:rPr>
        <w:t>Эшек жылмайып жооп берет:</w:t>
      </w:r>
    </w:p>
    <w:p w14:paraId="2C7A9A7A" w14:textId="77777777" w:rsidR="002B0A7F" w:rsidRDefault="002B0A7F">
      <w:pPr>
        <w:keepNext/>
        <w:keepLines w:val="0"/>
        <w:pageBreakBefore w:val="0"/>
        <w:widowControl/>
        <w:spacing w:line="269" w:lineRule="auto" w:after="120" w:before="0"/>
      </w:pPr>
      <w:r>
        <w:rPr>
          <w:rFonts w:ascii="Arial" w:hAnsi="Arial"/>
          <w:color w:val="000000"/>
          <w:sz w:val="22"/>
          <w:lang w:val="ky-KG"/>
        </w:rPr>
        <w:t>— Чынын айтсам, мен да көп жылдан бери ушуга таң калам: эшектик кылып чыгарган ушул мыйзамыма токойдун жапайы жаныбарлары эмнеге кой сыяктуу баш ийишти экен?</w:t>
      </w:r>
    </w:p>
    <w:p w14:paraId="768501CD"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Акылга сыйбаган мыйзамды кармап турган аны чыгаргандын күчү эмес, баш ийгендердин унчукпастыгы. Буйруктун артында дайыма акылмандык турбайт, кээде жөн гана эшектик турат. Суроодон тартынба: жоопсуз суроо эң эски сандыракты да мыйзамга айлантат.</w:t>
      </w:r>
    </w:p>
    <w:p w14:paraId="67A2FA40"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