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BDCB5" w14:textId="606EFB2C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67" w:name="Story_68"/>
      <w:r>
        <w:rPr>
          <w:rFonts w:ascii="Arial" w:hAnsi="Arial"/>
          <w:b/>
          <w:color w:val="000000"/>
          <w:sz w:val="34"/>
          <w:lang w:val="ky-KG"/>
        </w:rPr>
        <w:t>Достук жана сүйүү</w:t>
      </w:r>
      <w:bookmarkEnd w:id="10067"/>
    </w:p>
    <w:p w14:paraId="0911965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Уруш-талашты дарактын жалбырагына жаз: күз келгенде жалбырак куурап түшсүн, уруш-талаш да жоголсун.</w:t>
      </w:r>
    </w:p>
    <w:p w14:paraId="02C1C2D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Ачууну булутка жаз: жамгыр жаап, булуттар тарап кетсин, ачуу да жоголсун.</w:t>
      </w:r>
    </w:p>
    <w:p w14:paraId="5E5CFBF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Жек көрүүнү карга жаз: күн чыгып, кар эрип кетсин, жек көрүү да жоголсун.</w:t>
      </w:r>
    </w:p>
    <w:p w14:paraId="303AF33F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Достук менен сүйүүнү жаңы төрөлгөн наристелердин жүрөгүнө жаз: алар чоңоюп, достук менен сүйүү бүт дүйнөгө жайылсын.</w:t>
      </w:r>
    </w:p>
    <w:p w14:paraId="6092916D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Чыр-чатак, ачуу жана жек көрүүнү өткүнчү нерселерге жаз, алар менен кошо жоголсун. Достук менен сүйүүнү болсо жүрөккө жаз, жашап, бүт дүйнөгө жайылсын.</w:t>
      </w:r>
      <w:r>
        <w:rPr>
          <w:rFonts w:ascii="Arial" w:hAnsi="Arial"/>
          <w:color w:val="000000"/>
          <w:sz w:val="22"/>
          <w:lang w:val="ky-KG"/>
        </w:rPr>
      </w:r>
    </w:p>
    <w:p w14:paraId="71E1DEC2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