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92A1" w14:textId="3B1211B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75" w:name="Story_76"/>
      <w:r>
        <w:rPr>
          <w:rFonts w:ascii="Arial" w:hAnsi="Arial"/>
          <w:b/>
          <w:color w:val="000000"/>
          <w:sz w:val="34"/>
          <w:lang w:val="ky-KG"/>
        </w:rPr>
        <w:t>Аллахтын ыраазылыгы</w:t>
      </w:r>
      <w:bookmarkEnd w:id="10075"/>
    </w:p>
    <w:p w14:paraId="56A8D26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Кожо Убайдуллах Ахрар мындай дейт:</w:t>
      </w:r>
    </w:p>
    <w:p w14:paraId="259C487B" w14:textId="77777777" w:rsidR="002B0A7F" w:rsidRPr="006C3042" w:rsidRDefault="002B0A7F" w:rsidP="006C3042">
      <w:pPr>
        <w:keepNext w:val="0"/>
        <w:keepLines w:val="0"/>
        <w:pageBreakBefore w:val="0"/>
        <w:widowControl/>
        <w:spacing w:line="269" w:lineRule="auto" w:after="120" w:before="0"/>
      </w:pPr>
      <w:r w:rsidRPr="006C3042">
        <w:rPr>
          <w:rFonts w:ascii="Arial" w:hAnsi="Arial"/>
          <w:color w:val="000000"/>
          <w:sz w:val="22"/>
          <w:lang w:val="ky-KG"/>
        </w:rPr>
        <w:t>«Аллахтын ыраазылыгына алып барган бардык жолдорду изилдеп көрдүм. Алардын эң кыскасы — адамдарга кубаныч тартуулоо экенин түшүндүм.</w:t>
      </w:r>
    </w:p>
    <w:p w14:paraId="77955DB6" w14:textId="77777777" w:rsidR="002B0A7F" w:rsidRPr="006C3042" w:rsidRDefault="002B0A7F" w:rsidP="006C3042">
      <w:pPr>
        <w:keepNext/>
        <w:keepLines w:val="0"/>
        <w:pageBreakBefore w:val="0"/>
        <w:widowControl/>
        <w:spacing w:line="269" w:lineRule="auto" w:after="120" w:before="0"/>
      </w:pPr>
      <w:r w:rsidRPr="006C3042">
        <w:rPr>
          <w:rFonts w:ascii="Arial" w:hAnsi="Arial"/>
          <w:color w:val="000000"/>
          <w:sz w:val="22"/>
          <w:lang w:val="ky-KG"/>
        </w:rPr>
        <w:t>Адамды Аллахтын ыраазылыгынан алыстаткан бардык жолдорду да изилдеп көрдүм. Алардын эң коркунучтуусу — бирөөнүн жүрөгүн сындыруу экенин түшүндүм».</w:t>
      </w:r>
    </w:p>
    <w:p w14:paraId="383916D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Аллахтын ыраазылыгына жетүүнүн эң кыска жолу — адамдарды кубантуу. Жүрөк сындыруу болсо адамды Анын ыраазылыгынан алыстатат.</w:t>
      </w:r>
      <w:r>
        <w:rPr>
          <w:rFonts w:ascii="Arial" w:hAnsi="Arial"/>
          <w:color w:val="000000"/>
          <w:sz w:val="22"/>
          <w:lang w:val="ky-KG"/>
        </w:rPr>
      </w:r>
    </w:p>
    <w:p w14:paraId="012D019B" w14:textId="77777777" w:rsidR="002B0A7F" w:rsidRPr="006C3042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  <w:rPr>
          <w:lang w:val="ru-RU"/>
        </w:rPr>
      </w:pPr>
      <w:r w:rsidRPr="006C3042">
        <w:rPr>
          <w:rFonts w:cs="Arial" w:ascii="Arial" w:hAnsi="Arial"/>
          <w:i/>
          <w:color w:val="000000"/>
          <w:sz w:val="18"/>
          <w:lang w:val="ru-RU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