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05EA" w14:textId="5474DEEA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78" w:name="Story_79"/>
      <w:r>
        <w:rPr>
          <w:rFonts w:ascii="Arial" w:hAnsi="Arial"/>
          <w:b/>
          <w:color w:val="000000"/>
          <w:sz w:val="34"/>
          <w:lang w:val="ky-KG"/>
        </w:rPr>
        <w:t>Чоң ата менен небереси дүкөндө</w:t>
      </w:r>
      <w:bookmarkEnd w:id="10078"/>
    </w:p>
    <w:p w14:paraId="2D6F5FE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Чоң ата небереси менен супермаркетке келет. Текчелердин арасынан азык-түлүк тандап, себетке салып жүрүшөт. Ошол маалда небереси улам «Мага тигини алып бер, муну алып бер!» деп кыйкырып, супермаркетти башына көтөрөт. Чоң атасы болсо ар жолкусунда: «Тынчтан, Ариф, соодабызды бүтүрүп, үйгө кетебиз», — дейт. Баланын нааразычылыгы чегине жетип, текчедеги «Kinder Surprise» шоколаддарынын бирин алып, бут алдына салып эзет. Чоң атасы дагы эле: «Тынчтан, Ариф, соодабызды бүтүрүп, үйгө кетебиз», — дейт да, көңүлү чөгүп жанындагы кызматкерге кайрылат: «Абдан кечирим сурайм, мунун да акчасын төлөйм».</w:t>
      </w:r>
    </w:p>
    <w:p w14:paraId="24BF180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Акыры кассада төлөп, чоң ата менен небереси супермаркеттен чыгышат. Бул окуянын баарына күбө болгон бир айым да алардын артынан чыгып, чоң атага жакындап: «Арифке жасаган мамилеңизге суктандым. Абдан сабырдуу адам экенсиз. Баракелде!» — дейт. Чоң ата айымга ыраазычылык билдирип, жылмаят: «Баланын аты Рафик, Ариф — менмин».</w:t>
      </w:r>
    </w:p>
    <w:p w14:paraId="520AA39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Чыңалган учурда өзүңдү колго алуу — чыныгы күч. Кээде тынчтыкты сактоо үчүн башканы эмес, өзүңдү тыюу керек.</w:t>
      </w:r>
      <w:r>
        <w:rPr>
          <w:rFonts w:ascii="Arial" w:hAnsi="Arial"/>
          <w:color w:val="000000"/>
          <w:sz w:val="22"/>
          <w:lang w:val="ky-KG"/>
        </w:rPr>
      </w:r>
    </w:p>
    <w:p w14:paraId="7D32647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