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BE625" w14:textId="08C918C0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87" w:name="Story_88"/>
      <w:r>
        <w:rPr>
          <w:rFonts w:ascii="Arial" w:hAnsi="Arial"/>
          <w:b/>
          <w:color w:val="000000"/>
          <w:sz w:val="34"/>
          <w:lang w:val="ky-KG"/>
        </w:rPr>
        <w:t>Колумдан карма</w:t>
      </w:r>
      <w:bookmarkEnd w:id="10087"/>
    </w:p>
    <w:p w14:paraId="0FBB77F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Кичинекей кыз атасы менен көпүрөдөн өтүп баратышат. Атасы бир аз тынчсызданып, кызынан колун кармоосун өтүнөт:</w:t>
      </w:r>
    </w:p>
    <w:p w14:paraId="25F7221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Таттуу кызым, сууга түшүп кетпеш үчүн колумдан бекем карма.</w:t>
      </w:r>
    </w:p>
    <w:p w14:paraId="14E4A06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Кыз мындай жооп берет:</w:t>
      </w:r>
    </w:p>
    <w:p w14:paraId="21E98E0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Жок, ата, сен менин колумдан карма.</w:t>
      </w:r>
    </w:p>
    <w:p w14:paraId="17FA150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аз таң калган атасы кызыга сурайт:</w:t>
      </w:r>
    </w:p>
    <w:p w14:paraId="70069F9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Анын эмне айырмасы бар?</w:t>
      </w:r>
    </w:p>
    <w:p w14:paraId="49262898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Айырмасы абдан чоң, — деп жооп берет кыз. — Эгер мен сенин колуңдан кармап, мага бир нерсе болсо, колуңду коё беришим мүмкүн. Ал эми сен менин колумдан кармасаң, эмне болсо да колумду коё бербей турганыңа ишенем.</w:t>
      </w:r>
    </w:p>
    <w:p w14:paraId="57F0320C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Сүйүүнүн күчү — кыйын учурда колду коё бербөөдө. Сүйгөндөрүң сага кол сунушун күтпө, өзүң алардын колун бекем карма.</w:t>
      </w:r>
      <w:r>
        <w:rPr>
          <w:rFonts w:ascii="Arial" w:hAnsi="Arial"/>
          <w:color w:val="000000"/>
          <w:sz w:val="22"/>
          <w:lang w:val="ky-KG"/>
        </w:rPr>
      </w:r>
    </w:p>
    <w:p w14:paraId="34BCE69A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