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017D" w14:textId="0330EF55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54" w:name="Story_155"/>
      <w:r>
        <w:rPr>
          <w:rFonts w:ascii="Arial" w:hAnsi="Arial"/>
          <w:b/>
          <w:color w:val="000000"/>
          <w:sz w:val="34"/>
          <w:lang w:val="ky-KG"/>
        </w:rPr>
        <w:t>Артыкчылыгыбыз өзүбүзгө кырсык болушу мүмкүн</w:t>
      </w:r>
      <w:bookmarkEnd w:id="10154"/>
    </w:p>
    <w:p w14:paraId="6E75271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Тоостун душманы — өз куйругу…</w:t>
      </w:r>
    </w:p>
    <w:p w14:paraId="1F68C33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Булбулду капаска түшүргөн — анын таттуу тили.</w:t>
      </w:r>
    </w:p>
    <w:p w14:paraId="1116018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Түлкүнү тузакка түшүргөн — анын кооз териси…</w:t>
      </w:r>
    </w:p>
    <w:p w14:paraId="14465FA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Өзүбүздө жактырып сүйгөн айрым сапаттаркээде алсыз жерибизге айланып, башыбызга кырсык алып келет…</w:t>
      </w:r>
    </w:p>
    <w:p w14:paraId="6ACF826C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Кээде мактанган сапатыбыз дал өзүбүздүн алсыз жерибиз. Тоосту куйругу, булбулду тили эле берет — артыкчылыгыңа ашкере ишенип кетпе.</w:t>
      </w:r>
      <w:r>
        <w:rPr>
          <w:rFonts w:ascii="Arial" w:hAnsi="Arial"/>
          <w:color w:val="000000"/>
          <w:sz w:val="22"/>
          <w:lang w:val="ky-KG"/>
        </w:rPr>
      </w:r>
    </w:p>
    <w:p w14:paraId="35CB486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