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2AA" w14:textId="253540D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6" w:name="Story_207"/>
      <w:r>
        <w:rPr>
          <w:rFonts w:ascii="Arial" w:hAnsi="Arial"/>
          <w:b/>
          <w:color w:val="000000"/>
          <w:sz w:val="34"/>
          <w:lang w:val="ky-KG"/>
        </w:rPr>
        <w:t>Ток болуу же жок болуу</w:t>
      </w:r>
      <w:bookmarkEnd w:id="10206"/>
    </w:p>
    <w:p w14:paraId="1C2C12D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Бөлүшсөк — ток болобуз,</w:t>
      </w:r>
    </w:p>
    <w:p w14:paraId="61DC054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бөлүнсөк — жок болобуз.</w:t>
      </w:r>
    </w:p>
    <w:p w14:paraId="50C3EEC1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Юнус Эмре</w:t>
      </w:r>
    </w:p>
    <w:p w14:paraId="07AB3A2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Бөлүшкөндө күчөйбүз, бөлүнгөндө алсырап жок болобуз. Ынтымакты сактоо үчүн билимибизди арттырып, руханиятыбызды бийик тутушубуз керек.</w:t>
      </w:r>
      <w:r>
        <w:rPr>
          <w:rFonts w:ascii="Arial" w:hAnsi="Arial"/>
          <w:color w:val="000000"/>
          <w:sz w:val="22"/>
          <w:lang w:val="ky-KG"/>
        </w:rPr>
      </w:r>
    </w:p>
    <w:p w14:paraId="4EE2D46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