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AA811" w14:textId="405E8B3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24" w:name="Story_225"/>
      <w:r>
        <w:rPr>
          <w:rFonts w:ascii="Arial" w:hAnsi="Arial"/>
          <w:b/>
          <w:color w:val="000000"/>
          <w:sz w:val="34"/>
          <w:lang w:val="ky-KG"/>
        </w:rPr>
        <w:t>Никедеги өчүргүч</w:t>
      </w:r>
      <w:bookmarkEnd w:id="10224"/>
    </w:p>
    <w:p w14:paraId="73905FD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Атасы менен жаңы үйлөнгөн уулунун ортосунда мындай окуя болот.</w:t>
      </w:r>
    </w:p>
    <w:p w14:paraId="04BA3585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Атасы уулунан ак кагаз, калем жана өчүргүч алып келүүнү суранат.</w:t>
      </w:r>
    </w:p>
    <w:p w14:paraId="76A3E49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Эмнеге? — деп сурайт уулу.</w:t>
      </w:r>
    </w:p>
    <w:p w14:paraId="0885545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Сен алып келчи, — дейт атасы.</w:t>
      </w:r>
    </w:p>
    <w:p w14:paraId="7E006AC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калем менен кагаз алып келет, бирок өчүргүч таба албайт.</w:t>
      </w:r>
    </w:p>
    <w:p w14:paraId="710D862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Барып өчүргүч да сатып кел, — дейт атасы.</w:t>
      </w:r>
    </w:p>
    <w:p w14:paraId="2EE1283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аябай таң калат, бирок барып өчүргүч сатып алып, атасынын жанына отурат.</w:t>
      </w:r>
    </w:p>
    <w:p w14:paraId="0ED0A4E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Жаз, — дейт атасы.</w:t>
      </w:r>
    </w:p>
    <w:p w14:paraId="7553842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Эмне жазайын?</w:t>
      </w:r>
    </w:p>
    <w:p w14:paraId="2002335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Каалаганыңды жаз.</w:t>
      </w:r>
    </w:p>
    <w:p w14:paraId="0F77B89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бир сүйлөм жазат.</w:t>
      </w:r>
    </w:p>
    <w:p w14:paraId="7EF05C1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Эми өчүр, — дейт атасы.</w:t>
      </w:r>
    </w:p>
    <w:p w14:paraId="660A51F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өчүрөт.</w:t>
      </w:r>
    </w:p>
    <w:p w14:paraId="34F69E8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Дагы бир сүйлөм жаз.</w:t>
      </w:r>
    </w:p>
    <w:p w14:paraId="742CBDA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Кудай үчүн, ата, эмнени каалап жатасыз?</w:t>
      </w:r>
    </w:p>
    <w:p w14:paraId="73742E8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Дагы бир нерсе жаз.</w:t>
      </w:r>
    </w:p>
    <w:p w14:paraId="4B2A6EF9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Уулу жазат. Атасы кайра жазганын өчүртөт.</w:t>
      </w:r>
    </w:p>
    <w:p w14:paraId="35F036A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Бул жазып-өчүрүү бир нече жолу кайталангандан кийин атасы сурайт:</w:t>
      </w:r>
    </w:p>
    <w:p w14:paraId="5B6C6EBE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Кагаз али да акпы?</w:t>
      </w:r>
    </w:p>
    <w:p w14:paraId="69E147F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Ооба, ак, ата. Мунун баары эмнени билдирет?</w:t>
      </w:r>
    </w:p>
    <w:p w14:paraId="0292998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Атасы колун уулунун ийнине коюп мындай дейт:</w:t>
      </w:r>
    </w:p>
    <w:p w14:paraId="4D17F4B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Ооба, уулум, нике деген өчүргүчсүз болбойт... Жубайыңдын айрым каталарын кечирип, үстүнөн өтө билишиң керек. Сенин каталарыңды өчүрүш үчүн жубайыңда да ошондой өчүргүч болууга тийиш. Антпесеңер, кыска убакытта никеңердин барагы капкара болуп калат...</w:t>
      </w:r>
    </w:p>
    <w:p w14:paraId="2B138D7D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Эгер жашооңордо өз ара сүйүү менен урмат-сый күтсөңөр, экөөңөр тең муну бири-бириңерге көрсөтүшүңөр керек. Өчүргүчтү болсо эч качан унутпагыла!</w:t>
      </w:r>
    </w:p>
    <w:p w14:paraId="2827B4B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Нике — кечире билүү өнөрү. Сүйүү менен урмат улана берсин үчүн эки тарап тең бири-биринин кемчилигин «өчүрө» билиши керек.</w:t>
      </w:r>
      <w:r>
        <w:rPr>
          <w:rFonts w:ascii="Arial" w:hAnsi="Arial"/>
          <w:color w:val="000000"/>
          <w:sz w:val="22"/>
          <w:lang w:val="ky-KG"/>
        </w:rPr>
      </w:r>
    </w:p>
    <w:p w14:paraId="164C0B06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