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C025" w14:textId="577B364A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41" w:name="Story_242"/>
      <w:r>
        <w:rPr>
          <w:rFonts w:ascii="Arial" w:hAnsi="Arial"/>
          <w:b/>
          <w:color w:val="000000"/>
          <w:sz w:val="34"/>
          <w:lang w:val="ky-KG"/>
        </w:rPr>
        <w:t>Мындай эл менен дүйнөнү багындырууга болот</w:t>
      </w:r>
      <w:bookmarkEnd w:id="10241"/>
    </w:p>
    <w:p w14:paraId="465B570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падыша калкы кандай жашап жатканын көрүш үчүн кийимин алмаштырып, шаарга чыгат. Товарлардын сапатын, бааларын жана дүкөн ээлеринин турмушун билүү үчүн шаар базарларын кыдыра баштайт.</w:t>
      </w:r>
    </w:p>
    <w:p w14:paraId="39272A7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Падыша көчө башындагы биринчи дүкөнгө кирет. Саламдашып:</w:t>
      </w:r>
    </w:p>
    <w:p w14:paraId="2E961A6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Мага жарым батман май, жарым батман бал жана бир аз сыр бериңизчи, — дейт.</w:t>
      </w:r>
    </w:p>
    <w:p w14:paraId="4F7F100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Кардарын жайдары тосуп алган дүкөн ээси саламын сылык алып, жарым батман майды ыраазы боло тартып берет. Каршысындагы адам падыша экенин билбестен, майды берип жатып мындай дейт:</w:t>
      </w:r>
    </w:p>
    <w:p w14:paraId="58976C28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Мырзам, бал менен сырды да бере алам. Бирок сиздин аркаңыз менен бүгүнкү соодамдын башын ачтым. Калганын али соода кыла элек маңдайкы кошунамдан алсаңыз, ыраазы болмокмун.</w:t>
      </w:r>
    </w:p>
    <w:p w14:paraId="441D2587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Муну укканда чын жүрөктөн сүйүнгөн падыша майдын акчасын төлөп, маңдайдагы дүкөнгө кирет. Ал жерден жарым батман бал менен сыр сурайт. Дүкөндүн улгайган ээси балды тартып бергенден кийин:</w:t>
      </w:r>
    </w:p>
    <w:p w14:paraId="2D35949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hAnsi="Arial"/>
          <w:color w:val="000000"/>
          <w:sz w:val="22"/>
          <w:lang w:val="ky-KG"/>
        </w:rPr>
        <w:t>— Кудайга шүгүр, сиз бүгүнкү соодамдын башын ачтыңыз. Эми сырды тиги коңшу дүкөндөн алыңызчы. Анын соодасы али жүрө элек, — дейт.</w:t>
      </w:r>
    </w:p>
    <w:p w14:paraId="7B91676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Көргөндөрүнө абдан таасирленген падыша жанындагы дүкөнгө кирип, соодасын бүтүргөндөн кийин:</w:t>
      </w:r>
    </w:p>
    <w:p w14:paraId="143997E4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Бул элде ушундай бийик адеп-ахлак барда бүт дүйнөнү багындырууга болот, — деп, бактылуу жана ыраазы маанайда базардан чыгып кетет.</w:t>
      </w:r>
    </w:p>
    <w:p w14:paraId="0084D0D6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Чыныгы күч куралда эмес, элдин адалдыгында. Жер алуу эмес, жүрөк багындыруу — чыныгы жеңиш.</w:t>
      </w:r>
      <w:r>
        <w:rPr>
          <w:rFonts w:ascii="Arial" w:hAnsi="Arial"/>
          <w:color w:val="000000"/>
          <w:sz w:val="22"/>
          <w:lang w:val="ky-KG"/>
        </w:rPr>
      </w:r>
    </w:p>
    <w:p w14:paraId="024C4E67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