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C8B9" w14:textId="24532B9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43" w:name="Story_244"/>
      <w:r>
        <w:rPr>
          <w:rFonts w:ascii="Arial" w:hAnsi="Arial"/>
          <w:b/>
          <w:color w:val="000000"/>
          <w:sz w:val="34"/>
          <w:lang w:val="ky-KG"/>
        </w:rPr>
        <w:t>Үйү тонолгон аял</w:t>
      </w:r>
      <w:bookmarkEnd w:id="10243"/>
    </w:p>
    <w:p w14:paraId="571B93F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Байыркы заманда бир шаарда жашаган кемпирдин үйүн ууру тоноп кетет. Кемпир кайгырып, падышага даттанганы барат. Падыша аны угуп, ачуулана: «Үйүңө ууру киргенин да сезбей калгыдай эмнеге мынчалык катуу уктадың?» — деп сурайт. Кемпир: «Падышам, биз сиз ойгоо жүрөт деп ойлоп, үйүбүздө бейкапар уктап жатканбыз», — деп жооп берет.</w:t>
      </w:r>
    </w:p>
    <w:p w14:paraId="580885E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Эл бийликке таянып, бейпил жашайт. Эл жетекчиси ойгоо экенин билсе, үйүндө бейкапар жатат.</w:t>
      </w:r>
      <w:r>
        <w:rPr>
          <w:rFonts w:ascii="Arial" w:hAnsi="Arial"/>
          <w:color w:val="000000"/>
          <w:sz w:val="22"/>
          <w:lang w:val="ky-KG"/>
        </w:rPr>
      </w:r>
    </w:p>
    <w:p w14:paraId="5A05F5F0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