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Пересохший колодец</w:t>
      </w:r>
    </w:p>
    <w:p>
      <w:pPr/>
      <w:r>
        <w:t>Однажды осёл упал в пересохший колодец. Он долго жалобно кричал, пока хозяин и соседи не услышали его и не пришли на помощь. Посовещавшись, они решили, что вытащить животное невозможно. Оставалось, по их мнению, только засыпать колодец. Люди взялись за лопаты и стали бросать туда землю.</w:t>
      </w:r>
    </w:p>
    <w:p>
      <w:pPr>
        <w:keepNext/>
      </w:pPr>
      <w:r>
        <w:t>Но осёл каждый раз стряхивал землю со спины и утаптывал её под ногами. Так он понемногу поднимался всё выше и наконец добрался до края. Люди не поверили своим глазам: животное благополучно выбралось из колодца.</w:t>
      </w:r>
    </w:p>
    <w:p>
      <w:pPr>
        <w:keepNext/>
        <w:keepLines/>
        <w:spacing w:before="160"/>
      </w:pPr>
      <w:r>
        <w:rPr>
          <w:b/>
        </w:rPr>
        <w:t>Мораль: Стряхни с себя землю, что сыплется на тебя, и преврати это в опору. Выход из беспомощности не в жалобах, а в том, чтобы стряхнуть это и бороться.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Пересохший колодец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