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Сможет ли разбитое сердце снова полюбить?</w:t>
      </w:r>
    </w:p>
    <w:p>
      <w:pPr>
        <w:spacing w:after="80"/>
      </w:pPr>
      <w:r>
        <w:t>Кто-то спросил дервиша:</w:t>
      </w:r>
    </w:p>
    <w:p>
      <w:pPr>
        <w:spacing w:after="80"/>
      </w:pPr>
      <w:r>
        <w:t>— Сможет ли разбитое сердце снова полюбить?</w:t>
      </w:r>
    </w:p>
    <w:p>
      <w:pPr>
        <w:spacing w:after="80"/>
      </w:pPr>
      <w:r>
        <w:t>— Да, сможет, — ответил дервиш.</w:t>
      </w:r>
    </w:p>
    <w:p>
      <w:pPr>
        <w:spacing w:after="80"/>
      </w:pPr>
      <w:r>
        <w:t>— А вы когда-нибудь пили воду из разбитого сосуда? — возразил человек.</w:t>
      </w:r>
    </w:p>
    <w:p>
      <w:pPr>
        <w:keepNext/>
        <w:spacing w:after="80"/>
      </w:pPr>
      <w:r>
        <w:t>— Скажи, а ты когда-нибудь отказывался от воды только потому, что сосуд разбит? — спросил дервиш.</w:t>
      </w:r>
    </w:p>
    <w:p>
      <w:pPr>
        <w:keepNext/>
        <w:keepLines/>
        <w:spacing w:before="160"/>
      </w:pPr>
      <w:r>
        <w:rPr>
          <w:b/>
        </w:rPr>
        <w:t>Мораль: Разбитое сердце не утрачивает способности любить. Как не отказываются от воды из-за того, что сосуд разбился, так и человек продолжает любить.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Сможет ли разбитое сердце снова полюбить?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