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Бывший министр на семинаре</w:t>
      </w:r>
    </w:p>
    <w:p>
      <w:pPr/>
      <w:r>
        <w:t>Бывшего министра пригласили на семинар. Когда подошла его очередь, он встал на трибуну с пластиковым стаканчиком в руке и начал говорить. Но было ясно, что его мысли были где-то в другом месте. Внезапно он поднял стаканчик, посмотрел на него и глубоко вздохнул. Он повернулся к залу и сказал:</w:t>
      </w:r>
    </w:p>
    <w:p>
      <w:pPr/>
      <w:r>
        <w:t>— Знаете, о чём я думаю? В прошлом году я выступал на этой же трибуне. Единственная разница заключалась в том, что тогда я был министром. Когда я приехал сюда, у меня был билет бизнес-класса, в аэропорту меня ждали лимузин и машины сопровождения. Меня отвезли в отель. Я отдохнул в роскошном номере, а на следующий день приехал сюда на том же лимузине. Была организована особая встреча. Пока я ждал своей речи, мне предложили кофе в дорогой фарфоровой чашке. Затем меня посадили на специально отведённое место. Но сегодня я говорю с вами не как министр. Я прилетел сюда вчера по билету, купленному на свои деньги.</w:t>
      </w:r>
    </w:p>
    <w:p>
      <w:pPr/>
      <w:r>
        <w:t>В аэропорту меня никто не встречал. Я взял такси до отеля, и никто не проводил меня до номера. Когда я пришел сюда сегодня утром, они проверили мой документ по списку и впустили меня. Затем я сел на первое попавшееся место в зале. Мне захотелось кофе, поэтому мне показали кофемашину в коридоре. Я вышел и наполнил этот пластиковый стаканчик, который вы видите здесь.</w:t>
      </w:r>
    </w:p>
    <w:p>
      <w:pPr/>
      <w:r>
        <w:t>В зале засмеялись. Бывший министр продолжил: «Значит, прошлогодняя фарфоровая чашка предназначалась не мне, а моей должности». Зал зааплодировал. Когда аплодисменты стихли, он добавил:</w:t>
      </w:r>
    </w:p>
    <w:p>
      <w:pPr>
        <w:keepNext/>
      </w:pPr>
      <w:r>
        <w:t>— Вот какой урок я усвоил: все похвалы и оказанные услуги предназначены только вашему званию, вашей роли или вашей должности. Ничто из этого вам не принадлежит. Покинув должность, вместо дорогой чашки вам дадут пластиковый стакан — то есть то, чего вы действительно достойны.</w:t>
      </w:r>
    </w:p>
    <w:p>
      <w:pPr>
        <w:keepNext/>
        <w:keepLines/>
        <w:spacing w:before="160"/>
      </w:pPr>
      <w:r>
        <w:rPr>
          <w:b/>
        </w:rPr>
        <w:t>Мораль: Уважение, оказываемое вам, часто связано с вашей должностью, а не с вами самими. Поэтому не стоит хвастаться своей должностью — ваша истинная ценность проявится, когда вы уйдете.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Бывший министр на семинаре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