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Справедливый вердикт франкфуртского судьи</w:t>
      </w:r>
    </w:p>
    <w:p>
      <w:pPr/>
      <w:r>
        <w:t>Этот случай был зафиксирован в городе Франкфурте в 1506 году. Купец потерял в дороге сумку с 800 гульденами. Случайно проходивший мимо плотник нашел сумку. Плотник, будучи крайне религиозным человеком, никому не сказал о находке, полагая, что невозможно не заметить пропажу такой суммы, и владелец обязательно будет ее искать.</w:t>
      </w:r>
    </w:p>
    <w:p>
      <w:pPr/>
      <w:r>
        <w:t>Однажды плотник пошел в церковь на богослужение. После службы монах объявил прихожанам, что купец, приехавший во Франкфурт, потерял свои 800 гульденов, и пообещал награду в 100 гульденов тому, кто их найдет.</w:t>
      </w:r>
    </w:p>
    <w:p>
      <w:pPr>
        <w:spacing w:after="80"/>
      </w:pPr>
      <w:r>
        <w:t>Услышав это, плотник взял найденные деньги, пошел в церковь и передал сумку монаху.</w:t>
      </w:r>
    </w:p>
    <w:p>
      <w:pPr/>
      <w:r>
        <w:t>Купцу сообщили о находке. Он забрал сумку, но вместо обещанных ста гульденов предложил плотнику пять. Когда тот напомнил об уговоре, купец заявил, что потерял девятьсот гульденов: значит, часть денег нашедший уже присвоил. Монах вступился за плотника, которого знал как честного человека. Спор разгорелся, и монах отвёл их обоих в городской суд.</w:t>
      </w:r>
    </w:p>
    <w:p>
      <w:pPr/>
      <w:r>
        <w:t>Судебный процесс начинается. Судья просит купца поклясться, положив руку на Евангелие, что он потерял свои 900 гульденов. Купец, не колеблясь, кладёт руку на Евангелие и клянётся. Судья также требует от плотника поклясться, что он нашел 800 гульденов. Плотник также кладет руку на Евангелие и клянется.</w:t>
      </w:r>
    </w:p>
    <w:p>
      <w:pPr/>
      <w:r>
        <w:t>Все с нетерпением ждут решения судьи. Судья говорит, что все ясно как день, и объясняет свое решение следующим образом:</w:t>
      </w:r>
    </w:p>
    <w:p>
      <w:pPr>
        <w:keepNext/>
      </w:pPr>
      <w:r>
        <w:t>— Плотник нашел 800 гульденов, а купец потерял 900 гульденов. Следовательно, деньги, которые нашел плотник, не принадлежат купцу. Поэтому, поскольку владелец не найден, эти 800 гульденов отдаются плотнику. Купец может продолжать поиски потерянных им 900 гульденов.</w:t>
      </w:r>
    </w:p>
    <w:p>
      <w:pPr>
        <w:keepNext/>
        <w:keepLines/>
        <w:spacing w:before="160"/>
      </w:pPr>
      <w:r>
        <w:rPr>
          <w:b/>
        </w:rPr>
        <w:t>Мораль: Жадность заманивает человека в ловушку. Скупой человек, отрицающий правду, в конце концов становится жертвой собственной лжи; справедливость на стороне праведника.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Справедливый вердикт франкфуртского судьи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