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Более эффективный путь</w:t>
      </w:r>
    </w:p>
    <w:p>
      <w:pPr/>
      <w:r>
        <w:t>Охотник, проходивший через лес, увидел необычную картину. Дровосек уже долго и изо всех сил пытался срубить дерево. Его лицо было залито потом, а всё тело напряжено.</w:t>
      </w:r>
    </w:p>
    <w:p>
      <w:pPr>
        <w:spacing w:after="80"/>
      </w:pPr>
      <w:r>
        <w:t>Охотник подошёл и спросил:</w:t>
      </w:r>
    </w:p>
    <w:p>
      <w:pPr/>
      <w:r>
        <w:t>— Почему работа продвигается так медленно и тяжело? Ваш топор совсем затупился. Может быть, стоит его наточить?</w:t>
      </w:r>
    </w:p>
    <w:p>
      <w:pPr>
        <w:spacing w:after="80"/>
      </w:pPr>
      <w:r>
        <w:t>Дровосек удивлённо посмотрел на него:</w:t>
      </w:r>
    </w:p>
    <w:p>
      <w:pPr>
        <w:keepNext/>
      </w:pPr>
      <w:r>
        <w:t>— Что вы такое говорите? Откуда у меня время точить топор? Мне предстоит срубить ещё двадцать деревьев!</w:t>
      </w:r>
    </w:p>
    <w:p>
      <w:pPr>
        <w:keepNext/>
        <w:keepLines/>
        <w:spacing w:before="160"/>
      </w:pPr>
      <w:r>
        <w:rPr>
          <w:b/>
        </w:rPr>
        <w:t>Мораль: Труд ценен, но непродуманные усилия могут оказаться неэффективными. Иногда короткая пауза, потраченная на заточку инструмента, делает всю последующую работу быстрее и легче.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Сначала наточи топор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