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Наше преимущество может обернуться бедой</w:t>
      </w:r>
    </w:p>
    <w:p>
      <w:pPr>
        <w:spacing w:after="80"/>
      </w:pPr>
      <w:r>
        <w:t>Враг павлина — его собственный хвост…</w:t>
      </w:r>
    </w:p>
    <w:p>
      <w:pPr>
        <w:spacing w:after="80"/>
      </w:pPr>
      <w:r>
        <w:t>Соловей попадает в клетку из-за своего сладкого языка.</w:t>
      </w:r>
    </w:p>
    <w:p>
      <w:pPr>
        <w:spacing w:after="80"/>
      </w:pPr>
      <w:r>
        <w:t>Лиса попадает в ловушку из-за нарядного меха.</w:t>
      </w:r>
    </w:p>
    <w:p>
      <w:pPr>
        <w:keepNext/>
        <w:spacing w:after="80"/>
      </w:pPr>
      <w:r>
        <w:t>Порой черты, которые нам в себе нравятся, становятся слабым местом и навлекают беду.</w:t>
      </w:r>
    </w:p>
    <w:p>
      <w:pPr>
        <w:keepNext/>
        <w:keepLines/>
        <w:spacing w:before="160"/>
      </w:pPr>
      <w:r>
        <w:rPr>
          <w:b/>
        </w:rPr>
        <w:t>Мораль: Иногда качество, которым мы хвалимся, и есть наша слабая точка. Павлина выдаёт хвост, соловья — язык: не полагайся чрезмерно на своё преимущество.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Наши качества могут стать нашими врагами.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