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 мне какое дело?</w:t>
      </w:r>
    </w:p>
    <w:p>
      <w:pPr/>
      <w:r>
        <w:t>Кануни султан Сулейман (1494–1566; взошёл на престол в 1520 году и правил до конца своей жизни) превратил Османское государство в одну из самых могущественных держав своего времени, но время от времени его мучил вопрос: «А вдруг и держава сыновей Османа ослабнет и падёт?»</w:t>
      </w:r>
    </w:p>
    <w:p>
      <w:pPr/>
      <w:r>
        <w:t>Как и во многих других делах, султан решил открыть эту тревожную мысль своему молочному брату, известному учёному Яхье-эфенди, в чьё духовное прозрение и чудотворение он верил. Он написал: «Ты посвящён в божественные тайны. Сделай милость, разъясни их нам. При каком состоянии рушится государство? Какова участь сыновей Османа? Может ли настать день, когда эта держава обанкротится?»</w:t>
      </w:r>
    </w:p>
    <w:p>
      <w:pPr>
        <w:spacing w:after="80"/>
      </w:pPr>
      <w:r>
        <w:t>Яхья-эфенди ответил одной фразой: «А мне какое дело, мой султан?»</w:t>
      </w:r>
    </w:p>
    <w:p>
      <w:pPr/>
      <w:r>
        <w:t>Прочитав этот ответ в изумлении во дворце Топкапы, султан не мог понять его смысла, и тревога его ещё усилилась. Ведь такой человек, как Яхья-эфенди, не дал бы столь простого ответа на серьёзный вопрос. «Нет ли в этом ответе смысла, которого мы не знаем?» — подумал султан, встал и отправился в дервишскую обитель Яхьи-эфенди в Бешикташе и с упрёком сказал: «Старший брат, ответь на моё письмо и отнесись к делу серьёзно».</w:t>
      </w:r>
    </w:p>
    <w:p>
      <w:pPr>
        <w:spacing w:after="80"/>
      </w:pPr>
      <w:r>
        <w:t>Яхья Эфенди:</w:t>
      </w:r>
    </w:p>
    <w:p>
      <w:pPr>
        <w:spacing w:after="80"/>
      </w:pPr>
      <w:r>
        <w:t>— Государь, я отнёсся к вашему вопросу со всей серьёзностью. Я хорошо обдумал ваш вопрос и открыто изложил своё заключение.</w:t>
      </w:r>
    </w:p>
    <w:p>
      <w:pPr>
        <w:spacing w:after="80"/>
      </w:pPr>
      <w:r>
        <w:t>— Но я не понял его. Вы написали: «А мне какое дело?» Словно вас это совсем не касается.</w:t>
      </w:r>
    </w:p>
    <w:p>
      <w:pPr>
        <w:spacing w:after="80"/>
      </w:pPr>
      <w:r>
        <w:t>Тогда Яхья-эфенди начертал эти назидательные слова на страницах истории:</w:t>
      </w:r>
    </w:p>
    <w:p>
      <w:pPr/>
      <w:r>
        <w:t>— Если в государстве распространится гнёт, а несправедливость взойдёт к божественному престолу, а услышавшие скажут: «А мне какое дело?» — и отойдут; когда овец поедают не волки, а пастухи; когда знающие правду молчат, а вопль бедняков возносится к небесам, и его никто не слышит, кроме камней — конец близок. Казна пустеет, шатаются доверие и уважение народа, уходит послушание, на котором держится порядок, и исчезает уважение к народу. Так крушение и банкротство становятся неизбежными.</w:t>
      </w:r>
    </w:p>
    <w:p>
      <w:pPr>
        <w:keepNext/>
      </w:pPr>
      <w:r>
        <w:t>Старый султан, который, слушая эти слова, начал плакать, склонил голову и подтвердил их. Затем он ушёл, благодаря Бога за то, что в его стране есть учёный, способный дать ему такой совет.</w:t>
      </w:r>
    </w:p>
    <w:p>
      <w:pPr>
        <w:keepNext/>
        <w:keepLines/>
        <w:spacing w:before="160"/>
      </w:pPr>
      <w:r>
        <w:rPr>
          <w:b/>
        </w:rPr>
        <w:t>Мораль: Общество, которое видит гнёт и говорит «А мне какое дело?», приходит в упадок. Закрывать глаза на несправедливость — значит становиться её соучастником.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 мне какое дело?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