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Друг Аллаха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Старик видит босоногого ребёнка, жалеет его и покупает ему пару туфель.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Ребёнок берёт туфли в руки, некоторое время смотрит на них, затем поднимает голову и спрашивает: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Ты Аллах?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Руки старика дрожат, глаза наполняются слезами: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Нет, дитя моё, я простой человек.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Ребёнок на мгновение задумывается, затем тихо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Тогда ты друг Аллаха. Прошлой ночью, плача, я сказал Аллаху, что у меня нет туфель.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Иногда добро приходит не с небес, а через руки добрых людей. Возможно, в твоих руках быть ответом на чью-то молитву.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 Божий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