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One Left Behind</w:t>
      </w:r>
    </w:p>
    <w:p>
      <w:pPr>
        <w:keepNext/>
      </w:pPr>
      <w:r>
        <w:t>When two people love each other wholeheartedly and one dies, the survivor may feel that they, too, have ceased to live.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person left behind carries both love and longing. Separation can make the depth of that love painfully clear.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One Left Behind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