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Dervish’s Robe</w:t>
      </w:r>
    </w:p>
    <w:p>
      <w:pPr/>
      <w:r>
        <w:t>One day a wounded bird came before the king and complained that a dervish had broken its wing. The king immediately summoned the dervish.</w:t>
      </w:r>
    </w:p>
    <w:p>
      <w:pPr>
        <w:spacing w:after="80"/>
      </w:pPr>
      <w:r>
        <w:t>“This bird says you broke its wing. Why did you do it?”</w:t>
      </w:r>
    </w:p>
    <w:p>
      <w:pPr>
        <w:spacing w:after="80"/>
      </w:pPr>
      <w:r>
        <w:t>The dervish tried to defend himself:</w:t>
      </w:r>
    </w:p>
    <w:p>
      <w:pPr/>
      <w:r>
        <w:t>“Your Majesty, I wanted to catch it. I approached, but it didn’t fly away. I came closer, and still it stayed. I thought it had surrendered. But when I reached for it, it tried to escape and hurt its wing.”</w:t>
      </w:r>
    </w:p>
    <w:p>
      <w:pPr>
        <w:spacing w:after="80"/>
      </w:pPr>
      <w:r>
        <w:t>The king turned to the bird:</w:t>
      </w:r>
    </w:p>
    <w:p>
      <w:pPr/>
      <w:r>
        <w:t>“He didn’t approach you without warning. You saw him coming and could have flown away. Why did you stay?”</w:t>
      </w:r>
    </w:p>
    <w:p>
      <w:pPr>
        <w:spacing w:after="80"/>
      </w:pPr>
      <w:r>
        <w:t>The bird replied:</w:t>
      </w:r>
    </w:p>
    <w:p>
      <w:pPr/>
      <w:r>
        <w:t>“Because he was dressed as a dervish. If he had looked like a hunter, I would have flown away at once. But I thought, ‘A dervish fears Allah. Surely he won’t hurt me.’”</w:t>
      </w:r>
    </w:p>
    <w:p>
      <w:pPr>
        <w:spacing w:after="80"/>
      </w:pPr>
      <w:r>
        <w:t>The king was silent for a moment, then ordered:</w:t>
      </w:r>
    </w:p>
    <w:p>
      <w:pPr>
        <w:spacing w:after="80"/>
      </w:pPr>
      <w:r>
        <w:t>“The bird is right. Break the dervish’s arm!”</w:t>
      </w:r>
    </w:p>
    <w:p>
      <w:pPr>
        <w:spacing w:after="80"/>
      </w:pPr>
      <w:r>
        <w:t>The bird protested immediately:</w:t>
      </w:r>
    </w:p>
    <w:p>
      <w:pPr>
        <w:spacing w:after="80"/>
      </w:pPr>
      <w:r>
        <w:t>“Please, Your Majesty, don’t do that.”</w:t>
      </w:r>
    </w:p>
    <w:p>
      <w:pPr>
        <w:spacing w:after="80"/>
      </w:pPr>
      <w:r>
        <w:t>“Why not?”</w:t>
      </w:r>
    </w:p>
    <w:p>
      <w:pPr>
        <w:keepNext/>
      </w:pPr>
      <w:r>
        <w:t>“When his arm heals, he may do the same thing again. Take away his dervish’s robe instead, so that other birds won’t be deceived as I was.”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The appearance of holiness does not make a person righteous. Judge people by their actions, not their clothing; a robe alone does not make a dervish.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Dervish’s Robe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