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Diderot Effect</w:t>
      </w:r>
    </w:p>
    <w:p>
      <w:pPr/>
      <w:r>
        <w:t>The eighteenth-century French writer and Enlightenment thinker Denis Diderot fell deeply into debt. News of his difficulties reached the Russian empress Catherine.</w:t>
      </w:r>
    </w:p>
    <w:p>
      <w:pPr/>
      <w:r>
        <w:t>The empress offered to help by buying his library and allowing him to keep it. She also paid him twenty-five years’ salary in advance to serve as its librarian. This unexpected fortune cleared his debts and lifted a great weight from his shoulders.</w:t>
      </w:r>
    </w:p>
    <w:p>
      <w:pPr>
        <w:spacing w:after="80"/>
      </w:pPr>
      <w:r>
        <w:t>Then one day, a friend gave him a luxurious red velvet robe. That was where it all began.</w:t>
      </w:r>
    </w:p>
    <w:p>
      <w:pPr/>
      <w:r>
        <w:t>Diderot put on the robe and sat down to work. Suddenly, he noticed how shabby his desk looked beside the fine velvet.</w:t>
      </w:r>
    </w:p>
    <w:p>
      <w:pPr>
        <w:spacing w:after="80"/>
      </w:pPr>
      <w:r>
        <w:t>Emboldened by his newfound wealth, he bought a magnificent desk to match his robe.</w:t>
      </w:r>
    </w:p>
    <w:p>
      <w:pPr/>
      <w:r>
        <w:t>But now the old carpet seemed out of place beside both the robe and the desk, so he bought a new one too.</w:t>
      </w:r>
    </w:p>
    <w:p>
      <w:pPr/>
      <w:r>
        <w:t>Still, something felt wrong. The armchairs, cupboards, chairs, paintings, and ornaments all looked old and mismatched.</w:t>
      </w:r>
    </w:p>
    <w:p>
      <w:pPr>
        <w:spacing w:after="80"/>
      </w:pPr>
      <w:r>
        <w:t>One purchase led to another.</w:t>
      </w:r>
    </w:p>
    <w:p>
      <w:pPr>
        <w:spacing w:after="80"/>
      </w:pPr>
      <w:r>
        <w:t>Before long, Diderot had replaced almost everything in the house.</w:t>
      </w:r>
    </w:p>
    <w:p>
      <w:pPr/>
      <w:r>
        <w:t>Eventually he realized that his endless desire for more had brought him back to where he had started.</w:t>
      </w:r>
    </w:p>
    <w:p>
      <w:pPr/>
      <w:r>
        <w:t>He wrote about the experience in an essay lamenting the loss of his old robe. Its lesson was simple:</w:t>
      </w:r>
    </w:p>
    <w:p>
      <w:pPr>
        <w:keepNext/>
        <w:spacing w:after="80"/>
      </w:pPr>
      <w:r>
        <w:t>“I was the master of my old robe, but I became the slave of the new one.”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Buying something new can make us feel compelled to replace everything around it. This is known as the Diderot effect. Desire has no natural stopping point; it is better to own modest possessions than to be ruled by luxurious ones.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Diderot Effect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