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Donkey’s Law</w:t>
      </w:r>
    </w:p>
    <w:p>
      <w:pPr/>
      <w:r>
        <w:t>One day, a donkey became king of the forest. Soon afterward, he decreed that everyone must go to bed at six in the evening and rise at six in the morning. For those twelve hours, the forest must be completely silent. Anyone who disobeyed would be punished.</w:t>
      </w:r>
    </w:p>
    <w:p>
      <w:pPr>
        <w:spacing w:after="80"/>
      </w:pPr>
      <w:r>
        <w:t>For a time, the forest was quiet.</w:t>
      </w:r>
    </w:p>
    <w:p>
      <w:pPr/>
      <w:r>
        <w:t>Then one morning, a rooster began crowing at five. The forest erupted in uproar. A court was hastily convened, and the donkey sentenced the rooster to death. After that, no one dared challenge the law.</w:t>
      </w:r>
    </w:p>
    <w:p>
      <w:pPr/>
      <w:r>
        <w:t>Years passed, and the donkey grew old and weak. As he lay in a quiet corner of the forest awaiting death, a lion came to visit him. After asking how he was, the lion said:</w:t>
      </w:r>
    </w:p>
    <w:p>
      <w:pPr/>
      <w:r>
        <w:t>“You have little time left, and there is something we want to know. What was the wisdom behind your law about sleeping from six until six? We often thought of rebelling against it, but held back for fear of disturbing the peace. We assumed there must be some wisdom in it that we failed to understand.”</w:t>
      </w:r>
    </w:p>
    <w:p>
      <w:pPr>
        <w:spacing w:after="80"/>
      </w:pPr>
      <w:r>
        <w:t>The donkey smiled and replied:</w:t>
      </w:r>
    </w:p>
    <w:p>
      <w:pPr>
        <w:keepNext/>
      </w:pPr>
      <w:r>
        <w:t>“I’ve wondered about that myself for years. Why did all the wild animals follow like sheep a law born of nothing more than a donkey’s foolishness?”</w:t>
      </w:r>
    </w:p>
    <w:p>
      <w:pPr>
        <w:keepNext/>
        <w:keepLines/>
        <w:spacing w:before="160"/>
      </w:pPr>
      <w:r>
        <w:rPr>
          <w:b/>
        </w:rPr>
        <w:t>Moral:</w:t>
      </w:r>
      <w:r>
        <w:t xml:space="preserve"> A senseless law survives not only through a ruler’s power, but through the silence of those who obey it. An order is not necessarily wise. Do not be afraid to question it; nonsense left unchallenged can become an accepted rule.</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Donkey’s Law</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