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Won’t Go to Waste</w:t>
      </w:r>
    </w:p>
    <w:p>
      <w:pPr>
        <w:spacing w:after="80"/>
      </w:pPr>
      <w:r>
        <w:t>A kindness done from the heart,</w:t>
      </w:r>
    </w:p>
    <w:p>
      <w:pPr>
        <w:spacing w:after="80"/>
      </w:pPr>
      <w:r>
        <w:t>an act shaped by love,</w:t>
      </w:r>
    </w:p>
    <w:p>
      <w:pPr>
        <w:spacing w:after="80"/>
      </w:pPr>
      <w:r>
        <w:t>a word spoken in sincerity,</w:t>
      </w:r>
    </w:p>
    <w:p>
      <w:pPr>
        <w:spacing w:after="80"/>
      </w:pPr>
      <w:r>
        <w:t>behavior guided by courtesy,</w:t>
      </w:r>
    </w:p>
    <w:p>
      <w:pPr>
        <w:spacing w:after="80"/>
      </w:pPr>
      <w:r>
        <w:t>a smile warmed by affection,</w:t>
      </w:r>
    </w:p>
    <w:p>
      <w:pPr>
        <w:spacing w:after="80"/>
      </w:pPr>
      <w:r>
        <w:t>a step taken for truth and justice,</w:t>
      </w:r>
    </w:p>
    <w:p>
      <w:pPr>
        <w:spacing w:after="80"/>
      </w:pPr>
      <w:r>
        <w:t>respect shown to moral values —</w:t>
      </w:r>
    </w:p>
    <w:p>
      <w:pPr>
        <w:keepNext/>
        <w:spacing w:after="80"/>
      </w:pPr>
      <w:r>
        <w:t>never goes to waste. It lights the way for others and makes your own life richer and brighter.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Kindness, words, and deeds from the heart never vanish; they light others’ way and brighten your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Won’t Go to Waste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