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Lion's Track</w:t>
      </w:r>
    </w:p>
    <w:p>
      <w:pPr/>
      <w:r>
        <w:t>A boastful but cowardly hunter entered a forest while tracking a lion. He met a woodcutter and asked:</w:t>
      </w:r>
    </w:p>
    <w:p>
      <w:pPr>
        <w:spacing w:after="80"/>
      </w:pPr>
      <w:r>
        <w:t>“Have you seen a lion or any lion tracks nearby?”</w:t>
      </w:r>
    </w:p>
    <w:p>
      <w:pPr>
        <w:spacing w:after="80"/>
      </w:pPr>
      <w:r>
        <w:t>The woodcutter replied:</w:t>
      </w:r>
    </w:p>
    <w:p>
      <w:pPr>
        <w:spacing w:after="80"/>
      </w:pPr>
      <w:r>
        <w:t>“I’ve seen the lion itself. Come with me, and I’ll show you where it is.”</w:t>
      </w:r>
    </w:p>
    <w:p>
      <w:pPr>
        <w:spacing w:after="80"/>
      </w:pPr>
      <w:r>
        <w:t>The hunter turned pale.</w:t>
      </w:r>
    </w:p>
    <w:p>
      <w:pPr>
        <w:keepNext/>
        <w:spacing w:after="80"/>
      </w:pPr>
      <w:r>
        <w:t>“No, thank you. It’s only the tracks I’m looking for, not the lion.”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person is known not by his pretensions, but by his behavior in the moment of trial. Many people "look for a lion" from afar, but when they come face to face, most of them retreat.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Lion's Track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