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My Alif Has Been Dotted</w:t>
      </w:r>
    </w:p>
    <w:p>
      <w:pPr/>
      <w:r>
        <w:t>There is an expression in Turkish: “elifim noktalandı.” It comes from writing the letters “alif” (ا) and “ha” (ه) side by side in the old Ottoman script (اه). Because the “ha” after “alif” resembles a dot, people say “alifim noktalandı,” and metaphorically it means “my joy turned to sorrow.” The letter “alif,” with its long, thin appearance, expresses freedom and beauty, while the letter “ha,” with its bent, almost crushed appearance, expresses distress and collapse.</w:t>
      </w:r>
    </w:p>
    <w:p>
      <w:pPr>
        <w:keepNext/>
        <w:spacing w:after="80"/>
      </w:pPr>
      <w:r>
        <w:t>Together, the two letters form the sigh “ah.”</w:t>
      </w:r>
    </w:p>
    <w:p>
      <w:pPr>
        <w:keepNext/>
        <w:keepLines/>
        <w:spacing w:before="160"/>
      </w:pPr>
      <w:r>
        <w:rPr>
          <w:b/>
        </w:rPr>
        <w:t>Moral:</w:t>
      </w:r>
      <w:r>
        <w:t xml:space="preserve"> A single letter—or a single moment—can turn joy into sorrow. Expressions preserve the feelings and stories behind them.</w:t>
      </w:r>
    </w:p>
    <w:p>
      <w:pPr>
        <w:spacing w:after="80"/>
      </w:pPr>
      <w:r>
        <w:rPr>
          <w:i/>
          <w:sz w:val="18"/>
        </w:rPr>
        <w:t>Source: Publicly available internet sources.</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 Alif Has Been Dotted</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